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C0" w:rsidRDefault="00D01EC0" w:rsidP="00D01EC0">
      <w:pPr>
        <w:pStyle w:val="ConsPlusNormal"/>
        <w:jc w:val="right"/>
      </w:pPr>
      <w:r>
        <w:t>Начальник управления экономики и развития</w:t>
      </w:r>
    </w:p>
    <w:p w:rsidR="00D01EC0" w:rsidRDefault="00D01EC0" w:rsidP="00D01EC0">
      <w:pPr>
        <w:pStyle w:val="ConsPlusNormal"/>
        <w:jc w:val="right"/>
      </w:pPr>
      <w:r>
        <w:t>предпринимательства администрации</w:t>
      </w:r>
    </w:p>
    <w:p w:rsidR="00D01EC0" w:rsidRDefault="00D01EC0" w:rsidP="00D01EC0">
      <w:pPr>
        <w:pStyle w:val="ConsPlusNormal"/>
        <w:jc w:val="right"/>
      </w:pPr>
      <w:r>
        <w:t>города Владивостока</w:t>
      </w:r>
    </w:p>
    <w:p w:rsidR="00D01EC0" w:rsidRDefault="00D01EC0" w:rsidP="00D01EC0">
      <w:pPr>
        <w:pStyle w:val="ConsPlusNormal"/>
        <w:jc w:val="right"/>
      </w:pPr>
      <w:r>
        <w:t>С.Н.БАШКИРЕВА</w:t>
      </w:r>
    </w:p>
    <w:p w:rsidR="00D01EC0" w:rsidRDefault="00D01EC0" w:rsidP="00D01EC0">
      <w:pPr>
        <w:pStyle w:val="ConsPlusNormal"/>
        <w:jc w:val="both"/>
      </w:pPr>
    </w:p>
    <w:p w:rsidR="00D01EC0" w:rsidRDefault="00D01EC0" w:rsidP="00D01EC0">
      <w:pPr>
        <w:pStyle w:val="ConsPlusNormal"/>
        <w:jc w:val="both"/>
      </w:pPr>
    </w:p>
    <w:p w:rsidR="00D01EC0" w:rsidRDefault="00D01EC0" w:rsidP="00D01EC0">
      <w:pPr>
        <w:pStyle w:val="ConsPlusNormal"/>
        <w:jc w:val="both"/>
      </w:pPr>
    </w:p>
    <w:p w:rsidR="00D01EC0" w:rsidRDefault="00D01EC0" w:rsidP="00D01EC0">
      <w:pPr>
        <w:pStyle w:val="ConsPlusNormal"/>
        <w:jc w:val="both"/>
      </w:pPr>
    </w:p>
    <w:p w:rsidR="00D01EC0" w:rsidRDefault="00D01EC0" w:rsidP="00D01EC0">
      <w:pPr>
        <w:pStyle w:val="ConsPlusNormal"/>
        <w:jc w:val="both"/>
      </w:pPr>
    </w:p>
    <w:p w:rsidR="00D01EC0" w:rsidRDefault="00D01EC0" w:rsidP="00D01EC0">
      <w:pPr>
        <w:pStyle w:val="ConsPlusNormal"/>
        <w:jc w:val="right"/>
        <w:outlineLvl w:val="2"/>
      </w:pPr>
      <w:r>
        <w:t>Приложение</w:t>
      </w:r>
    </w:p>
    <w:p w:rsidR="00D01EC0" w:rsidRDefault="00D01EC0" w:rsidP="00D01EC0">
      <w:pPr>
        <w:pStyle w:val="ConsPlusNormal"/>
        <w:jc w:val="right"/>
      </w:pPr>
      <w:r>
        <w:t>к Порядку</w:t>
      </w:r>
    </w:p>
    <w:p w:rsidR="00D01EC0" w:rsidRDefault="00D01EC0" w:rsidP="00D01EC0">
      <w:pPr>
        <w:pStyle w:val="ConsPlusNormal"/>
        <w:jc w:val="right"/>
      </w:pPr>
      <w:r>
        <w:t>оказания финансовой</w:t>
      </w:r>
    </w:p>
    <w:p w:rsidR="00D01EC0" w:rsidRDefault="00D01EC0" w:rsidP="00D01EC0">
      <w:pPr>
        <w:pStyle w:val="ConsPlusNormal"/>
        <w:jc w:val="right"/>
      </w:pPr>
      <w:r>
        <w:t>поддержки субъектам</w:t>
      </w:r>
    </w:p>
    <w:p w:rsidR="00D01EC0" w:rsidRDefault="00D01EC0" w:rsidP="00D01EC0">
      <w:pPr>
        <w:pStyle w:val="ConsPlusNormal"/>
        <w:jc w:val="right"/>
      </w:pPr>
      <w:r>
        <w:t>малого и среднего</w:t>
      </w:r>
    </w:p>
    <w:p w:rsidR="00D01EC0" w:rsidRDefault="00D01EC0" w:rsidP="00D01EC0">
      <w:pPr>
        <w:pStyle w:val="ConsPlusNormal"/>
        <w:jc w:val="right"/>
      </w:pPr>
      <w:r>
        <w:t>предпринимательства</w:t>
      </w:r>
    </w:p>
    <w:p w:rsidR="00D01EC0" w:rsidRDefault="00D01EC0" w:rsidP="00D01EC0">
      <w:pPr>
        <w:pStyle w:val="ConsPlusNormal"/>
        <w:jc w:val="right"/>
      </w:pPr>
      <w:r>
        <w:t>города Владивостока,</w:t>
      </w:r>
    </w:p>
    <w:p w:rsidR="00D01EC0" w:rsidRDefault="00D01EC0" w:rsidP="00D01EC0">
      <w:pPr>
        <w:pStyle w:val="ConsPlusNormal"/>
        <w:jc w:val="right"/>
      </w:pPr>
      <w:r>
        <w:t>производящим и (или)</w:t>
      </w:r>
    </w:p>
    <w:p w:rsidR="00D01EC0" w:rsidRDefault="00D01EC0" w:rsidP="00D01EC0">
      <w:pPr>
        <w:pStyle w:val="ConsPlusNormal"/>
        <w:jc w:val="right"/>
      </w:pPr>
      <w:r>
        <w:t>реализующим товары</w:t>
      </w:r>
    </w:p>
    <w:p w:rsidR="00D01EC0" w:rsidRDefault="00D01EC0" w:rsidP="00D01EC0">
      <w:pPr>
        <w:pStyle w:val="ConsPlusNormal"/>
        <w:jc w:val="right"/>
      </w:pPr>
      <w:r>
        <w:t>(работы, услуги),</w:t>
      </w:r>
    </w:p>
    <w:p w:rsidR="00D01EC0" w:rsidRDefault="00D01EC0" w:rsidP="00D01EC0">
      <w:pPr>
        <w:pStyle w:val="ConsPlusNormal"/>
        <w:jc w:val="right"/>
      </w:pPr>
      <w:r>
        <w:t>предназначенные для</w:t>
      </w:r>
    </w:p>
    <w:p w:rsidR="00D01EC0" w:rsidRDefault="00D01EC0" w:rsidP="00D01EC0">
      <w:pPr>
        <w:pStyle w:val="ConsPlusNormal"/>
        <w:jc w:val="right"/>
      </w:pPr>
      <w:r>
        <w:t>внутреннего рынка</w:t>
      </w:r>
    </w:p>
    <w:p w:rsidR="00D01EC0" w:rsidRDefault="00D01EC0" w:rsidP="00D01EC0">
      <w:pPr>
        <w:pStyle w:val="ConsPlusNormal"/>
        <w:jc w:val="right"/>
      </w:pPr>
      <w:r>
        <w:t>Российской Федерации</w:t>
      </w:r>
    </w:p>
    <w:p w:rsidR="00D01EC0" w:rsidRDefault="00D01EC0" w:rsidP="00D01EC0">
      <w:pPr>
        <w:pStyle w:val="ConsPlusNormal"/>
        <w:jc w:val="both"/>
      </w:pPr>
    </w:p>
    <w:p w:rsidR="00D01EC0" w:rsidRDefault="00D01EC0" w:rsidP="00D01EC0">
      <w:pPr>
        <w:pStyle w:val="ConsPlusNormal"/>
        <w:jc w:val="center"/>
        <w:rPr>
          <w:b/>
          <w:bCs/>
        </w:rPr>
      </w:pPr>
      <w:bookmarkStart w:id="0" w:name="Par3307"/>
      <w:bookmarkEnd w:id="0"/>
      <w:r>
        <w:rPr>
          <w:b/>
          <w:bCs/>
        </w:rPr>
        <w:t>ПОЛОЖЕНИЕ</w:t>
      </w:r>
    </w:p>
    <w:p w:rsidR="00D01EC0" w:rsidRDefault="00D01EC0" w:rsidP="00D01EC0">
      <w:pPr>
        <w:pStyle w:val="ConsPlusNormal"/>
        <w:jc w:val="center"/>
        <w:rPr>
          <w:b/>
          <w:bCs/>
        </w:rPr>
      </w:pPr>
      <w:r>
        <w:rPr>
          <w:b/>
          <w:bCs/>
        </w:rPr>
        <w:t>О ПОРЯДКЕ И УСЛОВИЯХ ПРЕДОСТАВЛЕНИЯ ФИНАНСОВОЙ ПОДДЕРЖКИ</w:t>
      </w:r>
    </w:p>
    <w:p w:rsidR="00D01EC0" w:rsidRDefault="00D01EC0" w:rsidP="00D01EC0">
      <w:pPr>
        <w:pStyle w:val="ConsPlusNormal"/>
        <w:jc w:val="center"/>
        <w:rPr>
          <w:b/>
          <w:bCs/>
        </w:rPr>
      </w:pPr>
      <w:r>
        <w:rPr>
          <w:b/>
          <w:bCs/>
        </w:rPr>
        <w:t>НАЧИНАЮЩИМ ПРЕДПРИНИМАТЕЛЯМ - СУБЪЕКТАМ МАЛОГО</w:t>
      </w:r>
    </w:p>
    <w:p w:rsidR="00D01EC0" w:rsidRDefault="00D01EC0" w:rsidP="00D01EC0">
      <w:pPr>
        <w:pStyle w:val="ConsPlusNormal"/>
        <w:jc w:val="center"/>
        <w:rPr>
          <w:b/>
          <w:bCs/>
        </w:rPr>
      </w:pPr>
      <w:r>
        <w:rPr>
          <w:b/>
          <w:bCs/>
        </w:rPr>
        <w:t>ПРЕДПРИНИМАТЕЛЬСТВА ГОРОДА ВЛАДИВОСТОКА</w:t>
      </w:r>
    </w:p>
    <w:p w:rsidR="00D01EC0" w:rsidRDefault="00D01EC0" w:rsidP="00D01EC0">
      <w:pPr>
        <w:pStyle w:val="ConsPlusNormal"/>
        <w:jc w:val="both"/>
      </w:pPr>
    </w:p>
    <w:p w:rsidR="00D01EC0" w:rsidRDefault="00D01EC0" w:rsidP="00D01EC0">
      <w:pPr>
        <w:pStyle w:val="ConsPlusNormal"/>
        <w:jc w:val="center"/>
        <w:outlineLvl w:val="3"/>
      </w:pPr>
      <w:r>
        <w:t>1. Общие положения</w:t>
      </w:r>
    </w:p>
    <w:p w:rsidR="00D01EC0" w:rsidRDefault="00D01EC0" w:rsidP="00D01EC0">
      <w:pPr>
        <w:pStyle w:val="ConsPlusNormal"/>
        <w:jc w:val="both"/>
      </w:pPr>
    </w:p>
    <w:p w:rsidR="00D01EC0" w:rsidRDefault="00D01EC0" w:rsidP="00D01EC0">
      <w:pPr>
        <w:pStyle w:val="ConsPlusNormal"/>
        <w:ind w:firstLine="540"/>
        <w:jc w:val="both"/>
      </w:pPr>
      <w:r>
        <w:t xml:space="preserve">1.1. Положение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Положение) разработано в соответствии с Гражданским кодексом Российской Федерации, Бюджетным </w:t>
      </w:r>
      <w:hyperlink r:id="rId4" w:history="1">
        <w:r>
          <w:rPr>
            <w:color w:val="0000FF"/>
          </w:rPr>
          <w:t>кодексом</w:t>
        </w:r>
      </w:hyperlink>
      <w:r>
        <w:t xml:space="preserve"> Российской Федерации, Федеральным </w:t>
      </w:r>
      <w:hyperlink r:id="rId5" w:history="1">
        <w:r>
          <w:rPr>
            <w:color w:val="0000FF"/>
          </w:rPr>
          <w:t>законом</w:t>
        </w:r>
      </w:hyperlink>
      <w:r>
        <w:t xml:space="preserve"> от 24.07.2007 N 209-ФЗ "О развитии малого и среднего предпринимательства в Российской Федерации".</w:t>
      </w:r>
    </w:p>
    <w:p w:rsidR="00D01EC0" w:rsidRDefault="00D01EC0" w:rsidP="00D01EC0">
      <w:pPr>
        <w:pStyle w:val="ConsPlusNormal"/>
        <w:spacing w:before="160"/>
        <w:ind w:firstLine="540"/>
        <w:jc w:val="both"/>
      </w:pPr>
      <w:r>
        <w:t>1.2. Настоящее Положение устанавливает порядок и условия предоставления финансовой поддержки субъектам малого предпринимательства, зарегистрированным и фактически осуществляющим деятельность на территории города Владивостока, срок государственной регистрации которых в качестве субъекта предпринимательской деятельности составляет на дату обращения за финансовой поддержкой менее одного календарного года (далее - начинающий предприниматель), на основе конкурса бизнес-проектов (далее - Конкурс).</w:t>
      </w:r>
    </w:p>
    <w:p w:rsidR="00D01EC0" w:rsidRDefault="00D01EC0" w:rsidP="00D01EC0">
      <w:pPr>
        <w:pStyle w:val="ConsPlusNormal"/>
        <w:spacing w:before="160"/>
        <w:ind w:firstLine="540"/>
        <w:jc w:val="both"/>
      </w:pPr>
      <w:r>
        <w:t xml:space="preserve">1.3. Целью проведения Конкурса является создание оптимальных условий для организации и развития малого предпринимательства в городе Владивостоке, создание новых рабочих мест, содействие </w:t>
      </w:r>
      <w:proofErr w:type="spellStart"/>
      <w:r>
        <w:t>самозанятости</w:t>
      </w:r>
      <w:proofErr w:type="spellEnd"/>
      <w:r>
        <w:t xml:space="preserve"> населения, увеличение налоговых поступлений в бюджетную систему.</w:t>
      </w:r>
    </w:p>
    <w:p w:rsidR="00D01EC0" w:rsidRDefault="00D01EC0" w:rsidP="00D01EC0">
      <w:pPr>
        <w:pStyle w:val="ConsPlusNormal"/>
        <w:spacing w:before="160"/>
        <w:ind w:firstLine="540"/>
        <w:jc w:val="both"/>
      </w:pPr>
      <w:r>
        <w:t>1.4. По итогам Конкурса определяются начинающие предприниматели, имеющие право на получение финансовой поддержки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виде гранта (далее - Грант).</w:t>
      </w:r>
    </w:p>
    <w:p w:rsidR="00D01EC0" w:rsidRDefault="00D01EC0" w:rsidP="00D01EC0">
      <w:pPr>
        <w:pStyle w:val="ConsPlusNormal"/>
        <w:spacing w:before="160"/>
        <w:ind w:firstLine="540"/>
        <w:jc w:val="both"/>
      </w:pPr>
      <w:r>
        <w:t>1.5. Организатором Конкурса является управление экономики и развития предпринимательства администрации города Владивостока (далее - Уполномоченный орган).</w:t>
      </w:r>
    </w:p>
    <w:p w:rsidR="00D01EC0" w:rsidRDefault="00D01EC0" w:rsidP="00D01EC0">
      <w:pPr>
        <w:pStyle w:val="ConsPlusNormal"/>
        <w:spacing w:before="160"/>
        <w:ind w:firstLine="540"/>
        <w:jc w:val="both"/>
      </w:pPr>
      <w:r>
        <w:t>Уполномоченный орган выполняет следующие функции:</w:t>
      </w:r>
    </w:p>
    <w:p w:rsidR="00D01EC0" w:rsidRDefault="00D01EC0" w:rsidP="00D01EC0">
      <w:pPr>
        <w:pStyle w:val="ConsPlusNormal"/>
        <w:spacing w:before="160"/>
        <w:ind w:firstLine="540"/>
        <w:jc w:val="both"/>
      </w:pPr>
      <w:r>
        <w:t>- принимает решение об объявлении Конкурса и сроках его проведения, размещает информацию о проведении Конкурса;</w:t>
      </w:r>
    </w:p>
    <w:p w:rsidR="00D01EC0" w:rsidRDefault="00D01EC0" w:rsidP="00D01EC0">
      <w:pPr>
        <w:pStyle w:val="ConsPlusNormal"/>
        <w:spacing w:before="160"/>
        <w:ind w:firstLine="540"/>
        <w:jc w:val="both"/>
      </w:pPr>
      <w:r>
        <w:t xml:space="preserve">- организует работу комиссии по вопросам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города Владивостока, действующей в соответствии с </w:t>
      </w:r>
      <w:hyperlink r:id="rId6" w:history="1">
        <w:r>
          <w:rPr>
            <w:color w:val="0000FF"/>
          </w:rPr>
          <w:t>распоряжением</w:t>
        </w:r>
      </w:hyperlink>
      <w:r>
        <w:t xml:space="preserve"> администрации города Владивостока от 01.11.2010 N 935-р (далее - Комиссия), по предоставлению Гранта;</w:t>
      </w:r>
    </w:p>
    <w:p w:rsidR="00D01EC0" w:rsidRDefault="00D01EC0" w:rsidP="00D01EC0">
      <w:pPr>
        <w:pStyle w:val="ConsPlusNormal"/>
        <w:spacing w:before="160"/>
        <w:ind w:firstLine="540"/>
        <w:jc w:val="both"/>
      </w:pPr>
      <w:r>
        <w:t>- осуществляет проверку бизнес-проектов начинающих предпринимателей - участников Конкурса;</w:t>
      </w:r>
    </w:p>
    <w:p w:rsidR="00D01EC0" w:rsidRDefault="00D01EC0" w:rsidP="00D01EC0">
      <w:pPr>
        <w:pStyle w:val="ConsPlusNormal"/>
        <w:spacing w:before="160"/>
        <w:ind w:firstLine="540"/>
        <w:jc w:val="both"/>
      </w:pPr>
      <w:r>
        <w:t>- уведомляет начинающих предпринимателей об итогах рассмотрения заявлений и результатах Конкурса;</w:t>
      </w:r>
    </w:p>
    <w:p w:rsidR="00D01EC0" w:rsidRDefault="00D01EC0" w:rsidP="00D01EC0">
      <w:pPr>
        <w:pStyle w:val="ConsPlusNormal"/>
        <w:spacing w:before="160"/>
        <w:ind w:firstLine="540"/>
        <w:jc w:val="both"/>
      </w:pPr>
      <w:r>
        <w:t>- осуществляет перечисление денежных средств начинающим предпринимателям - получателям Гранта согласно договору о предоставлении субсидий;</w:t>
      </w:r>
    </w:p>
    <w:p w:rsidR="00D01EC0" w:rsidRDefault="00D01EC0" w:rsidP="00D01EC0">
      <w:pPr>
        <w:pStyle w:val="ConsPlusNormal"/>
        <w:spacing w:before="160"/>
        <w:ind w:firstLine="540"/>
        <w:jc w:val="both"/>
      </w:pPr>
      <w:r>
        <w:t>- осуществляет контроль за целевым использованием денежных средств Гранта.</w:t>
      </w:r>
    </w:p>
    <w:p w:rsidR="00D01EC0" w:rsidRDefault="00D01EC0" w:rsidP="00D01EC0">
      <w:pPr>
        <w:pStyle w:val="ConsPlusNormal"/>
        <w:spacing w:before="160"/>
        <w:ind w:firstLine="540"/>
        <w:jc w:val="both"/>
      </w:pPr>
      <w:r>
        <w:t>1.6. Консультирование начинающих предпринимателей по вопросам участия в Конкурсе, об условиях предоставления Гранта, по вопросам, имеющим отношение к проведению Конкурса, а также прием заявлений на участие в Конкурсе и прилагаемых к ним в соответствии с настоящим Положением документов осуществляет муниципальное казенное учреждение "Центр развития предпринимательства" (далее - Учреждение).</w:t>
      </w:r>
    </w:p>
    <w:p w:rsidR="00D01EC0" w:rsidRDefault="00D01EC0" w:rsidP="00D01EC0">
      <w:pPr>
        <w:pStyle w:val="ConsPlusNormal"/>
        <w:spacing w:before="160"/>
        <w:ind w:firstLine="540"/>
        <w:jc w:val="both"/>
      </w:pPr>
      <w:r>
        <w:lastRenderedPageBreak/>
        <w:t>1.7. Конкурс проводит Комиссия.</w:t>
      </w:r>
    </w:p>
    <w:p w:rsidR="00D01EC0" w:rsidRDefault="00D01EC0" w:rsidP="00D01EC0">
      <w:pPr>
        <w:pStyle w:val="ConsPlusNormal"/>
        <w:jc w:val="both"/>
      </w:pPr>
    </w:p>
    <w:p w:rsidR="00D01EC0" w:rsidRDefault="00D01EC0" w:rsidP="00D01EC0">
      <w:pPr>
        <w:pStyle w:val="ConsPlusNormal"/>
        <w:jc w:val="center"/>
        <w:outlineLvl w:val="3"/>
      </w:pPr>
      <w:bookmarkStart w:id="1" w:name="Par3329"/>
      <w:bookmarkEnd w:id="1"/>
      <w:r>
        <w:t>2. Условия предоставления Гранта</w:t>
      </w:r>
    </w:p>
    <w:p w:rsidR="00D01EC0" w:rsidRDefault="00D01EC0" w:rsidP="00D01EC0">
      <w:pPr>
        <w:pStyle w:val="ConsPlusNormal"/>
        <w:jc w:val="both"/>
      </w:pPr>
    </w:p>
    <w:p w:rsidR="00D01EC0" w:rsidRDefault="00D01EC0" w:rsidP="00D01EC0">
      <w:pPr>
        <w:pStyle w:val="ConsPlusNormal"/>
        <w:ind w:firstLine="540"/>
        <w:jc w:val="both"/>
      </w:pPr>
      <w:bookmarkStart w:id="2" w:name="Par3331"/>
      <w:bookmarkEnd w:id="2"/>
      <w:r>
        <w:t>2.1. Грант могут получить учредители (участники) юридических лиц и индивидуальные предприниматели, относящиеся к одной из категорий:</w:t>
      </w:r>
    </w:p>
    <w:p w:rsidR="00D01EC0" w:rsidRDefault="00D01EC0" w:rsidP="00D01EC0">
      <w:pPr>
        <w:pStyle w:val="ConsPlusNormal"/>
        <w:spacing w:before="160"/>
        <w:ind w:firstLine="540"/>
        <w:jc w:val="both"/>
      </w:pPr>
      <w:r>
        <w:t>- зарегистрированные в качестве безработных в органах службы занятости населения и утратившие статус безработных в связи с регистрацией в установленном порядке в качестве индивидуальных предпринимателей или выступлением в качестве учредителя (участника) коммерческой организаций;</w:t>
      </w:r>
    </w:p>
    <w:p w:rsidR="00D01EC0" w:rsidRDefault="00D01EC0" w:rsidP="00D01EC0">
      <w:pPr>
        <w:pStyle w:val="ConsPlusNormal"/>
        <w:spacing w:before="160"/>
        <w:ind w:firstLine="540"/>
        <w:jc w:val="both"/>
      </w:pPr>
      <w:r>
        <w:t>- военнослужащие, уволенные в запас в связи с сокращением Вооруженных Сил Российской Федерации;</w:t>
      </w:r>
    </w:p>
    <w:p w:rsidR="00D01EC0" w:rsidRDefault="00D01EC0" w:rsidP="00D01EC0">
      <w:pPr>
        <w:pStyle w:val="ConsPlusNormal"/>
        <w:spacing w:before="160"/>
        <w:ind w:firstLine="540"/>
        <w:jc w:val="both"/>
      </w:pPr>
      <w:r>
        <w:t>- в возрасте до 30 лет (включительно).</w:t>
      </w:r>
    </w:p>
    <w:p w:rsidR="00D01EC0" w:rsidRDefault="00D01EC0" w:rsidP="00D01EC0">
      <w:pPr>
        <w:pStyle w:val="ConsPlusNormal"/>
        <w:spacing w:before="160"/>
        <w:ind w:firstLine="540"/>
        <w:jc w:val="both"/>
      </w:pPr>
      <w:r>
        <w:t>При одновременном соответствии следующим условиям:</w:t>
      </w:r>
    </w:p>
    <w:p w:rsidR="00D01EC0" w:rsidRDefault="00D01EC0" w:rsidP="00D01EC0">
      <w:pPr>
        <w:pStyle w:val="ConsPlusNormal"/>
        <w:spacing w:before="160"/>
        <w:ind w:firstLine="540"/>
        <w:jc w:val="both"/>
      </w:pPr>
      <w:r>
        <w:t xml:space="preserve">- соответствующие требованиям, предъявляемым к получателям субсидий, указанным в </w:t>
      </w:r>
      <w:hyperlink w:anchor="Par2952" w:history="1">
        <w:r>
          <w:rPr>
            <w:color w:val="0000FF"/>
          </w:rPr>
          <w:t>разделе 2</w:t>
        </w:r>
      </w:hyperlink>
      <w:r>
        <w:t xml:space="preserve"> приложения N 10 к Программе;</w:t>
      </w:r>
    </w:p>
    <w:p w:rsidR="00D01EC0" w:rsidRDefault="00D01EC0" w:rsidP="00D01EC0">
      <w:pPr>
        <w:pStyle w:val="ConsPlusNormal"/>
        <w:spacing w:before="160"/>
        <w:ind w:firstLine="540"/>
        <w:jc w:val="both"/>
      </w:pPr>
      <w:r>
        <w:t>- производящие и реализующие товары (работы, услуги);</w:t>
      </w:r>
    </w:p>
    <w:p w:rsidR="00D01EC0" w:rsidRDefault="00D01EC0" w:rsidP="00D01EC0">
      <w:pPr>
        <w:pStyle w:val="ConsPlusNormal"/>
        <w:spacing w:before="160"/>
        <w:ind w:firstLine="540"/>
        <w:jc w:val="both"/>
      </w:pPr>
      <w:r>
        <w:t>- учредители (участники) субъектов малого предпринимательства, относящиеся к категории лиц, не осуществлявших ранее предпринимательскую деятельность и не являвшихся ранее учредителями (участниками) иных юридических лиц;</w:t>
      </w:r>
    </w:p>
    <w:p w:rsidR="00D01EC0" w:rsidRDefault="00D01EC0" w:rsidP="00D01EC0">
      <w:pPr>
        <w:pStyle w:val="ConsPlusNormal"/>
        <w:spacing w:before="160"/>
        <w:ind w:firstLine="540"/>
        <w:jc w:val="both"/>
      </w:pPr>
      <w:r>
        <w:t>- осуществляющие деятельность на территории города Владивостока менее одного года;</w:t>
      </w:r>
    </w:p>
    <w:p w:rsidR="00D01EC0" w:rsidRDefault="00D01EC0" w:rsidP="00D01EC0">
      <w:pPr>
        <w:pStyle w:val="ConsPlusNormal"/>
        <w:spacing w:before="160"/>
        <w:ind w:firstLine="540"/>
        <w:jc w:val="both"/>
      </w:pPr>
      <w:r>
        <w:t>- взявшие на себя обязательство о создании нового рабочего места в текущем финансовом году и предоставлении не позднее 31 декабря года оказания финансовой поддержки отчета о создании нового рабочего места с приложением подтверждающих документов.</w:t>
      </w:r>
    </w:p>
    <w:p w:rsidR="00D01EC0" w:rsidRDefault="00D01EC0" w:rsidP="00D01EC0">
      <w:pPr>
        <w:pStyle w:val="ConsPlusNormal"/>
        <w:spacing w:before="160"/>
        <w:ind w:firstLine="540"/>
        <w:jc w:val="both"/>
      </w:pPr>
      <w:bookmarkStart w:id="3" w:name="Par3341"/>
      <w:bookmarkEnd w:id="3"/>
      <w:r>
        <w:t xml:space="preserve">2.2. Грант предоставляется при условии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в соответствии с требованиями Федерального </w:t>
      </w:r>
      <w:hyperlink r:id="rId7" w:history="1">
        <w:r>
          <w:rPr>
            <w:color w:val="0000FF"/>
          </w:rPr>
          <w:t>закона</w:t>
        </w:r>
      </w:hyperlink>
      <w:r>
        <w:t xml:space="preserve"> от 29.12.2012 N 273-ФЗ "Об образовании в Российской Федерации". Минимальный срок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должен составлять не менее 72 академических часов.</w:t>
      </w:r>
    </w:p>
    <w:p w:rsidR="00D01EC0" w:rsidRDefault="00D01EC0" w:rsidP="00D01EC0">
      <w:pPr>
        <w:pStyle w:val="ConsPlusNormal"/>
        <w:spacing w:before="160"/>
        <w:ind w:firstLine="540"/>
        <w:jc w:val="both"/>
      </w:pPr>
      <w:r>
        <w:t>Освоение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не требуется для начинающих предпринимателей, имеющих диплом о высшем юридическом и (или) экономическом образовании.</w:t>
      </w:r>
    </w:p>
    <w:p w:rsidR="00D01EC0" w:rsidRDefault="00D01EC0" w:rsidP="00D01EC0">
      <w:pPr>
        <w:pStyle w:val="ConsPlusNormal"/>
        <w:spacing w:before="160"/>
        <w:ind w:firstLine="540"/>
        <w:jc w:val="both"/>
      </w:pPr>
      <w:r>
        <w:t xml:space="preserve">2.3. Начинающий предприниматель должен предоставить бизнес-проект по планируемому виду деятельности согласно </w:t>
      </w:r>
      <w:hyperlink w:anchor="Par4830" w:history="1">
        <w:r>
          <w:rPr>
            <w:color w:val="0000FF"/>
          </w:rPr>
          <w:t>форме 21</w:t>
        </w:r>
      </w:hyperlink>
      <w:r>
        <w:t>.</w:t>
      </w:r>
    </w:p>
    <w:p w:rsidR="00D01EC0" w:rsidRDefault="00D01EC0" w:rsidP="00D01EC0">
      <w:pPr>
        <w:pStyle w:val="ConsPlusNormal"/>
        <w:spacing w:before="160"/>
        <w:ind w:firstLine="540"/>
        <w:jc w:val="both"/>
      </w:pPr>
      <w:r>
        <w:t>2.4. Грант предоставляется единовременно из расчета 85% документально подтвержденных затрат на реализацию проекта.</w:t>
      </w:r>
    </w:p>
    <w:p w:rsidR="00D01EC0" w:rsidRDefault="00D01EC0" w:rsidP="00D01EC0">
      <w:pPr>
        <w:pStyle w:val="ConsPlusNormal"/>
        <w:spacing w:before="160"/>
        <w:ind w:firstLine="540"/>
        <w:jc w:val="both"/>
      </w:pPr>
      <w:bookmarkStart w:id="4" w:name="Par3345"/>
      <w:bookmarkEnd w:id="4"/>
      <w:r>
        <w:t>2.5. Грант предоставляется на возмещение следующих фактически произведенных затрат на:</w:t>
      </w:r>
    </w:p>
    <w:p w:rsidR="00D01EC0" w:rsidRDefault="00D01EC0" w:rsidP="00D01EC0">
      <w:pPr>
        <w:pStyle w:val="ConsPlusNormal"/>
        <w:spacing w:before="160"/>
        <w:ind w:firstLine="540"/>
        <w:jc w:val="both"/>
      </w:pPr>
      <w:r>
        <w:t>- государственную регистрацию юридического лица или индивидуального предпринимателя;</w:t>
      </w:r>
    </w:p>
    <w:p w:rsidR="00D01EC0" w:rsidRDefault="00D01EC0" w:rsidP="00D01EC0">
      <w:pPr>
        <w:pStyle w:val="ConsPlusNormal"/>
        <w:spacing w:before="160"/>
        <w:ind w:firstLine="540"/>
        <w:jc w:val="both"/>
      </w:pPr>
      <w:r>
        <w:t>- выплаты по передаче прав на франшизу (паушальный взнос);</w:t>
      </w:r>
    </w:p>
    <w:p w:rsidR="00D01EC0" w:rsidRDefault="00D01EC0" w:rsidP="00D01EC0">
      <w:pPr>
        <w:pStyle w:val="ConsPlusNormal"/>
        <w:spacing w:before="160"/>
        <w:ind w:firstLine="540"/>
        <w:jc w:val="both"/>
      </w:pPr>
      <w:r>
        <w:t>- начало осуществления предпринимательской деятельности:</w:t>
      </w:r>
    </w:p>
    <w:p w:rsidR="00D01EC0" w:rsidRDefault="00D01EC0" w:rsidP="00D01EC0">
      <w:pPr>
        <w:pStyle w:val="ConsPlusNormal"/>
        <w:spacing w:before="160"/>
        <w:ind w:firstLine="540"/>
        <w:jc w:val="both"/>
      </w:pPr>
      <w:r>
        <w:t>а) приобретение основных средств (кроме легковых транспортных средств, предметов бытовой техники), предназначенных для производства и реализации товаров (работ, услуг);</w:t>
      </w:r>
    </w:p>
    <w:p w:rsidR="00D01EC0" w:rsidRDefault="00D01EC0" w:rsidP="00D01EC0">
      <w:pPr>
        <w:pStyle w:val="ConsPlusNormal"/>
        <w:spacing w:before="160"/>
        <w:ind w:firstLine="540"/>
        <w:jc w:val="both"/>
      </w:pPr>
      <w:r>
        <w:t>б) приобретение офисной мебели (размер расходов, предъявленных к возмещению, не может превышать 30000 (тридцать тысяч) рублей);</w:t>
      </w:r>
    </w:p>
    <w:p w:rsidR="00D01EC0" w:rsidRDefault="00D01EC0" w:rsidP="00D01EC0">
      <w:pPr>
        <w:pStyle w:val="ConsPlusNormal"/>
        <w:spacing w:before="160"/>
        <w:ind w:firstLine="540"/>
        <w:jc w:val="both"/>
      </w:pPr>
      <w:r>
        <w:t>в) услуги по разработке средств индивидуализации - создание Интернет-сайта (размер расходов, предъявленных к возмещению, не может превышать 30000 (тридцать тысяч) рублей);</w:t>
      </w:r>
    </w:p>
    <w:p w:rsidR="00D01EC0" w:rsidRDefault="00D01EC0" w:rsidP="00D01EC0">
      <w:pPr>
        <w:pStyle w:val="ConsPlusNormal"/>
        <w:spacing w:before="160"/>
        <w:ind w:firstLine="540"/>
        <w:jc w:val="both"/>
      </w:pPr>
      <w:r>
        <w:t>г) оргтехники и компьютерной техники (размер расходов, предъявленных к возмещению, не может превышать 30000 (тридцать тысяч) рублей).</w:t>
      </w:r>
    </w:p>
    <w:p w:rsidR="00D01EC0" w:rsidRDefault="00D01EC0" w:rsidP="00D01EC0">
      <w:pPr>
        <w:pStyle w:val="ConsPlusNormal"/>
        <w:spacing w:before="160"/>
        <w:ind w:firstLine="540"/>
        <w:jc w:val="both"/>
      </w:pPr>
      <w:r>
        <w:t>2.6. Размер Гранта субъекту малого предпринимательства не может превышать 300000 (триста тысяч) рублей.</w:t>
      </w:r>
    </w:p>
    <w:p w:rsidR="00D01EC0" w:rsidRDefault="00D01EC0" w:rsidP="00D01EC0">
      <w:pPr>
        <w:pStyle w:val="ConsPlusNormal"/>
        <w:spacing w:before="160"/>
        <w:ind w:firstLine="540"/>
        <w:jc w:val="both"/>
      </w:pPr>
      <w:r>
        <w:t xml:space="preserve">В случае, когда учредителями вновь созданного юридического лица являются несколько физических лиц, указанных в </w:t>
      </w:r>
      <w:hyperlink w:anchor="Par3331" w:history="1">
        <w:r>
          <w:rPr>
            <w:color w:val="0000FF"/>
          </w:rPr>
          <w:t>абзацах 6</w:t>
        </w:r>
      </w:hyperlink>
      <w:r>
        <w:t xml:space="preserve"> - </w:t>
      </w:r>
      <w:hyperlink w:anchor="Par3331" w:history="1">
        <w:r>
          <w:rPr>
            <w:color w:val="0000FF"/>
          </w:rPr>
          <w:t>8 пункта 2.1</w:t>
        </w:r>
      </w:hyperlink>
      <w:r>
        <w:t xml:space="preserve"> настоящего Положения, доля которых в уставном капитале составляет более 50 процентов, для данного юридического лица сумма гранта не должна превышать произведения числа указанных учредителей на 300000 (триста тысяч) рублей, но не более 600000 (шестьсот тысяч) рублей на одного получателя поддержки.</w:t>
      </w:r>
    </w:p>
    <w:p w:rsidR="00D01EC0" w:rsidRDefault="00D01EC0" w:rsidP="00D01EC0">
      <w:pPr>
        <w:pStyle w:val="ConsPlusNormal"/>
        <w:spacing w:before="160"/>
        <w:ind w:firstLine="540"/>
        <w:jc w:val="both"/>
      </w:pPr>
      <w:r>
        <w:t>2.7. Начинающий предприниматель может быть участником Конкурса только по одному бизнес-проекту.</w:t>
      </w:r>
    </w:p>
    <w:p w:rsidR="00D01EC0" w:rsidRDefault="00D01EC0" w:rsidP="00D01EC0">
      <w:pPr>
        <w:pStyle w:val="ConsPlusNormal"/>
        <w:spacing w:before="160"/>
        <w:ind w:firstLine="540"/>
        <w:jc w:val="both"/>
      </w:pPr>
      <w:r>
        <w:t>Один бизнес-проект не может быть представлен на защиту несколькими начинающими предпринимателями.</w:t>
      </w:r>
    </w:p>
    <w:p w:rsidR="00D01EC0" w:rsidRDefault="00D01EC0" w:rsidP="00D01EC0">
      <w:pPr>
        <w:pStyle w:val="ConsPlusNormal"/>
        <w:jc w:val="both"/>
      </w:pPr>
    </w:p>
    <w:p w:rsidR="00D01EC0" w:rsidRDefault="00D01EC0" w:rsidP="00D01EC0">
      <w:pPr>
        <w:pStyle w:val="ConsPlusNormal"/>
        <w:jc w:val="center"/>
        <w:outlineLvl w:val="3"/>
      </w:pPr>
      <w:bookmarkStart w:id="5" w:name="Par3358"/>
      <w:bookmarkEnd w:id="5"/>
      <w:r>
        <w:t>3. Порядок предоставления грантов</w:t>
      </w:r>
    </w:p>
    <w:p w:rsidR="00D01EC0" w:rsidRDefault="00D01EC0" w:rsidP="00D01EC0">
      <w:pPr>
        <w:pStyle w:val="ConsPlusNormal"/>
        <w:jc w:val="center"/>
      </w:pPr>
      <w:r>
        <w:t>начинающим предпринимателям - субъектам малого</w:t>
      </w:r>
    </w:p>
    <w:p w:rsidR="00D01EC0" w:rsidRDefault="00D01EC0" w:rsidP="00D01EC0">
      <w:pPr>
        <w:pStyle w:val="ConsPlusNormal"/>
        <w:jc w:val="center"/>
      </w:pPr>
      <w:r>
        <w:t>предпринимательства города Владивостока</w:t>
      </w:r>
    </w:p>
    <w:p w:rsidR="00D01EC0" w:rsidRDefault="00D01EC0" w:rsidP="00D01EC0">
      <w:pPr>
        <w:pStyle w:val="ConsPlusNormal"/>
        <w:jc w:val="both"/>
      </w:pPr>
    </w:p>
    <w:p w:rsidR="00D01EC0" w:rsidRDefault="00D01EC0" w:rsidP="00D01EC0">
      <w:pPr>
        <w:pStyle w:val="ConsPlusNormal"/>
        <w:ind w:firstLine="540"/>
        <w:jc w:val="both"/>
      </w:pPr>
      <w:r>
        <w:t>3.1. Информация о проведении Конкурса публикуется в средствах массовой информации и размещается:</w:t>
      </w:r>
    </w:p>
    <w:p w:rsidR="00D01EC0" w:rsidRDefault="00D01EC0" w:rsidP="00D01EC0">
      <w:pPr>
        <w:pStyle w:val="ConsPlusNormal"/>
        <w:spacing w:before="160"/>
        <w:ind w:firstLine="540"/>
        <w:jc w:val="both"/>
      </w:pPr>
      <w:r>
        <w:t>- на сайте Учреждения;</w:t>
      </w:r>
    </w:p>
    <w:p w:rsidR="00D01EC0" w:rsidRDefault="00D01EC0" w:rsidP="00D01EC0">
      <w:pPr>
        <w:pStyle w:val="ConsPlusNormal"/>
        <w:spacing w:before="160"/>
        <w:ind w:firstLine="540"/>
        <w:jc w:val="both"/>
      </w:pPr>
      <w:r>
        <w:t>- на официальном сайте администрации города Владивостока.</w:t>
      </w:r>
    </w:p>
    <w:p w:rsidR="00D01EC0" w:rsidRDefault="00D01EC0" w:rsidP="00D01EC0">
      <w:pPr>
        <w:pStyle w:val="ConsPlusNormal"/>
        <w:spacing w:before="160"/>
        <w:ind w:firstLine="540"/>
        <w:jc w:val="both"/>
      </w:pPr>
      <w:r>
        <w:t>3.2. Для участия в Конкурсе начинающий предприниматель представляет в Учреждение по указанному в извещении о проведении Конкурса адресу лично следующие документы:</w:t>
      </w:r>
    </w:p>
    <w:p w:rsidR="00D01EC0" w:rsidRDefault="00D01EC0" w:rsidP="00D01EC0">
      <w:pPr>
        <w:pStyle w:val="ConsPlusNormal"/>
        <w:spacing w:before="160"/>
        <w:ind w:firstLine="540"/>
        <w:jc w:val="both"/>
      </w:pPr>
      <w:r>
        <w:t xml:space="preserve">- заявление на получение субсидий согласно </w:t>
      </w:r>
      <w:hyperlink w:anchor="Par3634" w:history="1">
        <w:r>
          <w:rPr>
            <w:color w:val="0000FF"/>
          </w:rPr>
          <w:t>форме 2</w:t>
        </w:r>
      </w:hyperlink>
      <w:r>
        <w:t xml:space="preserve"> (2 экземпляра);</w:t>
      </w:r>
    </w:p>
    <w:p w:rsidR="00D01EC0" w:rsidRDefault="00D01EC0" w:rsidP="00D01EC0">
      <w:pPr>
        <w:pStyle w:val="ConsPlusNormal"/>
        <w:spacing w:before="160"/>
        <w:ind w:firstLine="540"/>
        <w:jc w:val="both"/>
      </w:pPr>
      <w:r>
        <w:t xml:space="preserve">- опись представляемых документов в соответствии с </w:t>
      </w:r>
      <w:hyperlink w:anchor="Par3593" w:history="1">
        <w:r>
          <w:rPr>
            <w:color w:val="0000FF"/>
          </w:rPr>
          <w:t>формой 1</w:t>
        </w:r>
      </w:hyperlink>
      <w:r>
        <w:t>;</w:t>
      </w:r>
    </w:p>
    <w:p w:rsidR="00D01EC0" w:rsidRDefault="00D01EC0" w:rsidP="00D01EC0">
      <w:pPr>
        <w:pStyle w:val="ConsPlusNormal"/>
        <w:spacing w:before="160"/>
        <w:ind w:firstLine="540"/>
        <w:jc w:val="both"/>
      </w:pPr>
      <w: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8" w:history="1">
        <w:r>
          <w:rPr>
            <w:color w:val="0000FF"/>
          </w:rPr>
          <w:t>законом</w:t>
        </w:r>
      </w:hyperlink>
      <w:r>
        <w:t xml:space="preserve"> от 24.07.2007 N 209-ФЗ, согласно </w:t>
      </w:r>
      <w:hyperlink r:id="rId9" w:history="1">
        <w:r>
          <w:rPr>
            <w:color w:val="0000FF"/>
          </w:rPr>
          <w:t>форме</w:t>
        </w:r>
      </w:hyperlink>
      <w:r>
        <w:t>,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(в случае совпадения года государственной регистрации субъекта малого предпринимательства - заявителя и года подачи заявления на получение субсидии);</w:t>
      </w:r>
    </w:p>
    <w:p w:rsidR="00D01EC0" w:rsidRDefault="00D01EC0" w:rsidP="00D01EC0">
      <w:pPr>
        <w:pStyle w:val="ConsPlusNormal"/>
        <w:spacing w:before="160"/>
        <w:ind w:firstLine="540"/>
        <w:jc w:val="both"/>
      </w:pPr>
      <w:r>
        <w:t xml:space="preserve">- подтверждение начинающим предпринимателем соответствия </w:t>
      </w:r>
      <w:hyperlink r:id="rId10" w:history="1">
        <w:r>
          <w:rPr>
            <w:color w:val="0000FF"/>
          </w:rPr>
          <w:t>статье 4</w:t>
        </w:r>
      </w:hyperlink>
      <w:r>
        <w:t xml:space="preserve"> Закона согласно </w:t>
      </w:r>
      <w:hyperlink w:anchor="Par3747" w:history="1">
        <w:r>
          <w:rPr>
            <w:color w:val="0000FF"/>
          </w:rPr>
          <w:t>форме 3</w:t>
        </w:r>
      </w:hyperlink>
      <w:r>
        <w:t xml:space="preserve"> (в случае несовпадения года государственной регистрации субъекта малого предпринимательства - заявителя и года подачи заявления на получение субсидии);</w:t>
      </w:r>
    </w:p>
    <w:p w:rsidR="00D01EC0" w:rsidRDefault="00D01EC0" w:rsidP="00D01EC0">
      <w:pPr>
        <w:pStyle w:val="ConsPlusNormal"/>
        <w:spacing w:before="160"/>
        <w:ind w:firstLine="540"/>
        <w:jc w:val="both"/>
      </w:pPr>
      <w:r>
        <w:t xml:space="preserve">- расчет размера Грантов согласно </w:t>
      </w:r>
      <w:hyperlink w:anchor="Par4777" w:history="1">
        <w:r>
          <w:rPr>
            <w:color w:val="0000FF"/>
          </w:rPr>
          <w:t>форме 20</w:t>
        </w:r>
      </w:hyperlink>
      <w:r>
        <w:t xml:space="preserve"> (3 экземпляра);</w:t>
      </w:r>
    </w:p>
    <w:p w:rsidR="00D01EC0" w:rsidRDefault="00D01EC0" w:rsidP="00D01EC0">
      <w:pPr>
        <w:pStyle w:val="ConsPlusNormal"/>
        <w:spacing w:before="160"/>
        <w:ind w:firstLine="540"/>
        <w:jc w:val="both"/>
      </w:pPr>
      <w:r>
        <w:t>- копию свидетельства о государственной регистрации юридического лица (физического лица в качестве индивидуального предпринимателя), заверенную руководителем организации (индивидуальным предпринимателем);</w:t>
      </w:r>
    </w:p>
    <w:p w:rsidR="00D01EC0" w:rsidRDefault="00D01EC0" w:rsidP="00D01EC0">
      <w:pPr>
        <w:pStyle w:val="ConsPlusNormal"/>
        <w:spacing w:before="160"/>
        <w:ind w:firstLine="540"/>
        <w:jc w:val="both"/>
      </w:pPr>
      <w:r>
        <w:t>- копию свидетельства о постановке на учет в налоговом органе, заверенную руководителем организации (индивидуальным предпринимателем);</w:t>
      </w:r>
    </w:p>
    <w:p w:rsidR="00D01EC0" w:rsidRDefault="00D01EC0" w:rsidP="00D01EC0">
      <w:pPr>
        <w:pStyle w:val="ConsPlusNormal"/>
        <w:spacing w:before="160"/>
        <w:ind w:firstLine="540"/>
        <w:jc w:val="both"/>
      </w:pPr>
      <w:r>
        <w:t>- копию устава организации, заверенную руководителем организации;</w:t>
      </w:r>
    </w:p>
    <w:p w:rsidR="00D01EC0" w:rsidRDefault="00D01EC0" w:rsidP="00D01EC0">
      <w:pPr>
        <w:pStyle w:val="ConsPlusNormal"/>
        <w:spacing w:before="160"/>
        <w:ind w:firstLine="540"/>
        <w:jc w:val="both"/>
      </w:pPr>
      <w:r>
        <w:t>- копию паспорта гражданина Российской Федерации, заверенную индивидуальным предпринимателем;</w:t>
      </w:r>
    </w:p>
    <w:p w:rsidR="00D01EC0" w:rsidRDefault="00D01EC0" w:rsidP="00D01EC0">
      <w:pPr>
        <w:pStyle w:val="ConsPlusNormal"/>
        <w:spacing w:before="160"/>
        <w:ind w:firstLine="540"/>
        <w:jc w:val="both"/>
      </w:pPr>
      <w:r>
        <w:t xml:space="preserve">- бизнес-проект по планируемому виду деятельности, подготовленный начинающим предпринимателем согласно </w:t>
      </w:r>
      <w:hyperlink w:anchor="Par4830" w:history="1">
        <w:r>
          <w:rPr>
            <w:color w:val="0000FF"/>
          </w:rPr>
          <w:t>форме 21</w:t>
        </w:r>
      </w:hyperlink>
      <w:r>
        <w:t>, заверенный руководителем организации (индивидуальным предпринимателем);</w:t>
      </w:r>
    </w:p>
    <w:p w:rsidR="00D01EC0" w:rsidRDefault="00D01EC0" w:rsidP="00D01EC0">
      <w:pPr>
        <w:pStyle w:val="ConsPlusNormal"/>
        <w:spacing w:before="160"/>
        <w:ind w:firstLine="540"/>
        <w:jc w:val="both"/>
      </w:pPr>
      <w:r>
        <w:t xml:space="preserve">- копию документа, подтверждающего наличие образования (фактическое прохождение обучения) в соответствии с </w:t>
      </w:r>
      <w:hyperlink w:anchor="Par3341" w:history="1">
        <w:r>
          <w:rPr>
            <w:color w:val="0000FF"/>
          </w:rPr>
          <w:t>пунктом 2.2</w:t>
        </w:r>
      </w:hyperlink>
      <w:r>
        <w:t xml:space="preserve"> настоящего Положения, заверенную руководителем организации (индивидуальным предпринимателем);</w:t>
      </w:r>
    </w:p>
    <w:p w:rsidR="00D01EC0" w:rsidRDefault="00D01EC0" w:rsidP="00D01EC0">
      <w:pPr>
        <w:pStyle w:val="ConsPlusNormal"/>
        <w:spacing w:before="160"/>
        <w:ind w:firstLine="540"/>
        <w:jc w:val="both"/>
      </w:pPr>
      <w:r>
        <w:t xml:space="preserve">- копии платежных документов, подтверждающих оплату начинающим предпринимателем расходов, перечисленных в </w:t>
      </w:r>
      <w:hyperlink w:anchor="Par3345" w:history="1">
        <w:r>
          <w:rPr>
            <w:color w:val="0000FF"/>
          </w:rPr>
          <w:t>пункте 2.5</w:t>
        </w:r>
      </w:hyperlink>
      <w:r>
        <w:t xml:space="preserve"> настоящего Положения, заверенные банком;</w:t>
      </w:r>
    </w:p>
    <w:p w:rsidR="00D01EC0" w:rsidRDefault="00D01EC0" w:rsidP="00D01EC0">
      <w:pPr>
        <w:pStyle w:val="ConsPlusNormal"/>
        <w:spacing w:before="160"/>
        <w:ind w:firstLine="540"/>
        <w:jc w:val="both"/>
      </w:pPr>
      <w:r>
        <w:t xml:space="preserve">- копии иных документов, подтверждающих затраты, перечисленные в </w:t>
      </w:r>
      <w:hyperlink w:anchor="Par3345" w:history="1">
        <w:r>
          <w:rPr>
            <w:color w:val="0000FF"/>
          </w:rPr>
          <w:t>пункте 2.5</w:t>
        </w:r>
      </w:hyperlink>
      <w:r>
        <w:t xml:space="preserve"> настоящего Положения (договоры, счета, счета-фактуры, товарные накладные, акты выполненных работ (оказанных услуг)), заверенные руководителем организации;</w:t>
      </w:r>
    </w:p>
    <w:p w:rsidR="00D01EC0" w:rsidRDefault="00D01EC0" w:rsidP="00D01EC0">
      <w:pPr>
        <w:pStyle w:val="ConsPlusNormal"/>
        <w:spacing w:before="160"/>
        <w:ind w:firstLine="540"/>
        <w:jc w:val="both"/>
      </w:pPr>
      <w: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ar5493" w:history="1">
        <w:r>
          <w:rPr>
            <w:color w:val="0000FF"/>
          </w:rPr>
          <w:t>форме 29</w:t>
        </w:r>
      </w:hyperlink>
      <w:r>
        <w:t xml:space="preserve"> с приложением подтверждающих документов;</w:t>
      </w:r>
    </w:p>
    <w:p w:rsidR="00D01EC0" w:rsidRDefault="00D01EC0" w:rsidP="00D01EC0">
      <w:pPr>
        <w:pStyle w:val="ConsPlusNormal"/>
        <w:spacing w:before="160"/>
        <w:ind w:firstLine="540"/>
        <w:jc w:val="both"/>
      </w:pPr>
      <w:r>
        <w:t xml:space="preserve">- в случае отсутствия факта создания нового рабочего места в текущем финансовом году - соответствующее обязательство согласно </w:t>
      </w:r>
      <w:hyperlink w:anchor="Par5462" w:history="1">
        <w:r>
          <w:rPr>
            <w:color w:val="0000FF"/>
          </w:rPr>
          <w:t>форме 28</w:t>
        </w:r>
      </w:hyperlink>
      <w:r>
        <w:t xml:space="preserve">, а также соответствующий отчет согласно </w:t>
      </w:r>
      <w:hyperlink w:anchor="Par5493" w:history="1">
        <w:r>
          <w:rPr>
            <w:color w:val="0000FF"/>
          </w:rPr>
          <w:t>форме 29</w:t>
        </w:r>
      </w:hyperlink>
      <w:r>
        <w:t xml:space="preserve"> с приложением подтверждающих документов (не позднее 31 декабря года оказания финансовой поддержки).</w:t>
      </w:r>
    </w:p>
    <w:p w:rsidR="00D01EC0" w:rsidRDefault="00D01EC0" w:rsidP="00D01EC0">
      <w:pPr>
        <w:pStyle w:val="ConsPlusNormal"/>
        <w:spacing w:before="160"/>
        <w:ind w:firstLine="540"/>
        <w:jc w:val="both"/>
      </w:pPr>
      <w:r>
        <w:t>В рамках межведомственного информационного взаимодействия Уполномоченный орган запрашивает следующие документы:</w:t>
      </w:r>
    </w:p>
    <w:p w:rsidR="00D01EC0" w:rsidRDefault="00D01EC0" w:rsidP="00D01EC0">
      <w:pPr>
        <w:pStyle w:val="ConsPlusNormal"/>
        <w:spacing w:before="160"/>
        <w:ind w:firstLine="540"/>
        <w:jc w:val="both"/>
      </w:pPr>
      <w:r>
        <w:t>а) в районных инспекциях Федеральной налоговой службы России города Владивостока:</w:t>
      </w:r>
    </w:p>
    <w:p w:rsidR="00D01EC0" w:rsidRDefault="00D01EC0" w:rsidP="00D01EC0">
      <w:pPr>
        <w:pStyle w:val="ConsPlusNormal"/>
        <w:spacing w:before="160"/>
        <w:ind w:firstLine="540"/>
        <w:jc w:val="both"/>
      </w:pPr>
      <w:r>
        <w:t>- выписку из Единого государственного реестра юридических лиц или Единого государственного реестра индивидуальных предпринимателей;</w:t>
      </w:r>
    </w:p>
    <w:p w:rsidR="00D01EC0" w:rsidRDefault="00D01EC0" w:rsidP="00D01EC0">
      <w:pPr>
        <w:pStyle w:val="ConsPlusNormal"/>
        <w:spacing w:before="160"/>
        <w:ind w:firstLine="540"/>
        <w:jc w:val="both"/>
      </w:pPr>
      <w:r>
        <w:t>- сведения о среднесписочной численности работников за предшествующий календарный год;</w:t>
      </w:r>
    </w:p>
    <w:p w:rsidR="00D01EC0" w:rsidRDefault="00D01EC0" w:rsidP="00D01EC0">
      <w:pPr>
        <w:pStyle w:val="ConsPlusNormal"/>
        <w:spacing w:before="160"/>
        <w:ind w:firstLine="540"/>
        <w:jc w:val="both"/>
      </w:pPr>
      <w:r>
        <w:t xml:space="preserve">- налоговую и бухгалтерскую отчетность в соответствии с применяемой системой налогообложения: бухгалтерский баланс по </w:t>
      </w:r>
      <w:hyperlink w:anchor="Par3593" w:history="1">
        <w:r>
          <w:rPr>
            <w:color w:val="0000FF"/>
          </w:rPr>
          <w:t>форме N 1</w:t>
        </w:r>
      </w:hyperlink>
      <w:r>
        <w:t xml:space="preserve">; отчет о прибылях и убытках по </w:t>
      </w:r>
      <w:hyperlink w:anchor="Par3634" w:history="1">
        <w:r>
          <w:rPr>
            <w:color w:val="0000FF"/>
          </w:rPr>
          <w:t>форме N 2</w:t>
        </w:r>
      </w:hyperlink>
      <w:r>
        <w:t>; налоговая декларация по единому налогу на вмененный доход для отдельных видов деятельности; налоговая декларация по налогу, уплачиваемому в связи с применением упрощенной системы налогообложения; налоговая декларация по налогу на доходы физических лиц, за последний отчетный год;</w:t>
      </w:r>
    </w:p>
    <w:p w:rsidR="00D01EC0" w:rsidRDefault="00D01EC0" w:rsidP="00D01EC0">
      <w:pPr>
        <w:pStyle w:val="ConsPlusNormal"/>
        <w:spacing w:before="160"/>
        <w:ind w:firstLine="540"/>
        <w:jc w:val="both"/>
      </w:pPr>
      <w: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rsidR="00D01EC0" w:rsidRDefault="00D01EC0" w:rsidP="00D01EC0">
      <w:pPr>
        <w:pStyle w:val="ConsPlusNormal"/>
        <w:spacing w:before="160"/>
        <w:ind w:firstLine="540"/>
        <w:jc w:val="both"/>
      </w:pPr>
      <w:r>
        <w:t xml:space="preserve">- абзац исключен. - </w:t>
      </w:r>
      <w:hyperlink r:id="rId11" w:history="1">
        <w:r>
          <w:rPr>
            <w:color w:val="0000FF"/>
          </w:rPr>
          <w:t>Постановление</w:t>
        </w:r>
      </w:hyperlink>
      <w:r>
        <w:t xml:space="preserve"> администрации г. Владивостока от 26.02.2016 N 588;</w:t>
      </w:r>
    </w:p>
    <w:p w:rsidR="00D01EC0" w:rsidRDefault="00D01EC0" w:rsidP="00D01EC0">
      <w:pPr>
        <w:pStyle w:val="ConsPlusNormal"/>
        <w:spacing w:before="160"/>
        <w:ind w:firstLine="540"/>
        <w:jc w:val="both"/>
      </w:pPr>
      <w:r>
        <w:t xml:space="preserve">б) исключен. - </w:t>
      </w:r>
      <w:hyperlink r:id="rId12" w:history="1">
        <w:r>
          <w:rPr>
            <w:color w:val="0000FF"/>
          </w:rPr>
          <w:t>Постановление</w:t>
        </w:r>
      </w:hyperlink>
      <w:r>
        <w:t xml:space="preserve"> администрации г. Владивостока от 02.08.2017 N 1929;</w:t>
      </w:r>
    </w:p>
    <w:p w:rsidR="00D01EC0" w:rsidRDefault="00D01EC0" w:rsidP="00D01EC0">
      <w:pPr>
        <w:pStyle w:val="ConsPlusNormal"/>
        <w:spacing w:before="160"/>
        <w:ind w:firstLine="540"/>
        <w:jc w:val="both"/>
      </w:pPr>
      <w:r>
        <w:lastRenderedPageBreak/>
        <w:t>в) в Краевом государственном казенном учреждении "Центр занятости населения города Владивостока" - справки в отношении лиц, ранее зарегистрированных в качестве безработных.</w:t>
      </w:r>
    </w:p>
    <w:p w:rsidR="00D01EC0" w:rsidRDefault="00D01EC0" w:rsidP="00D01EC0">
      <w:pPr>
        <w:pStyle w:val="ConsPlusNormal"/>
        <w:spacing w:before="160"/>
        <w:ind w:firstLine="540"/>
        <w:jc w:val="both"/>
      </w:pPr>
      <w:r>
        <w:t>Начинающий предприниматель вправе предоставить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Положения, а также иные документы, подтверждающие затраты, на получение субсидий самостоятельно.</w:t>
      </w:r>
    </w:p>
    <w:p w:rsidR="00D01EC0" w:rsidRDefault="00D01EC0" w:rsidP="00D01EC0">
      <w:pPr>
        <w:pStyle w:val="ConsPlusNormal"/>
        <w:spacing w:before="160"/>
        <w:ind w:firstLine="540"/>
        <w:jc w:val="both"/>
      </w:pPr>
      <w: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D01EC0" w:rsidRDefault="00D01EC0" w:rsidP="00D01EC0">
      <w:pPr>
        <w:pStyle w:val="ConsPlusNormal"/>
        <w:spacing w:before="160"/>
        <w:ind w:firstLine="540"/>
        <w:jc w:val="both"/>
      </w:pPr>
      <w:r>
        <w:t>Срок действия документов, указанных в настоящем пункте настоящего Положения, на дату подачи заявления не должен превышать 30 дней со дня выдачи (справки, выписка из Единого государственного реестра юридических лиц или Единого государственного реестра индивидуальных предпринимателей).</w:t>
      </w:r>
    </w:p>
    <w:p w:rsidR="00D01EC0" w:rsidRDefault="00D01EC0" w:rsidP="00D01EC0">
      <w:pPr>
        <w:pStyle w:val="ConsPlusNormal"/>
        <w:spacing w:before="160"/>
        <w:ind w:firstLine="540"/>
        <w:jc w:val="both"/>
      </w:pPr>
      <w:r>
        <w:t>Документы, поступившие от субъектов малого предпринимательства, возврату не подлежат.</w:t>
      </w:r>
    </w:p>
    <w:p w:rsidR="00D01EC0" w:rsidRDefault="00D01EC0" w:rsidP="00D01EC0">
      <w:pPr>
        <w:pStyle w:val="ConsPlusNormal"/>
        <w:spacing w:before="160"/>
        <w:ind w:firstLine="540"/>
        <w:jc w:val="both"/>
      </w:pPr>
      <w:r>
        <w:t>Копии документов заверяются печатью и словами "копия верна" с указанием наименования организации, должности, фамилии, имени, отчества и подписи руководителя.</w:t>
      </w:r>
    </w:p>
    <w:p w:rsidR="00D01EC0" w:rsidRDefault="00D01EC0" w:rsidP="00D01EC0">
      <w:pPr>
        <w:pStyle w:val="ConsPlusNormal"/>
        <w:spacing w:before="160"/>
        <w:ind w:firstLine="540"/>
        <w:jc w:val="both"/>
      </w:pPr>
      <w:bookmarkStart w:id="6" w:name="Par3395"/>
      <w:bookmarkEnd w:id="6"/>
      <w:r>
        <w:t>3.3. Заявление на получение Гранта с приложенным пакетом документов предоставляется руководителем субъекта малого предпринимательства или представителем субъекта малого предпринимательства по доверенности, выданной и удостоверенной в соответствии с действующим законодательством Российской Федерации.</w:t>
      </w:r>
    </w:p>
    <w:p w:rsidR="00D01EC0" w:rsidRDefault="00D01EC0" w:rsidP="00D01EC0">
      <w:pPr>
        <w:pStyle w:val="ConsPlusNormal"/>
        <w:spacing w:before="160"/>
        <w:ind w:firstLine="540"/>
        <w:jc w:val="both"/>
      </w:pPr>
      <w:r>
        <w:t>3.4.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D01EC0" w:rsidRDefault="00D01EC0" w:rsidP="00D01EC0">
      <w:pPr>
        <w:pStyle w:val="ConsPlusNormal"/>
        <w:spacing w:before="160"/>
        <w:ind w:firstLine="540"/>
        <w:jc w:val="both"/>
      </w:pPr>
      <w:r>
        <w:t>3.5. Ответственность за полноту и достоверность документов, предоставленных для получения Гранта, несет начинающий предприниматель.</w:t>
      </w:r>
    </w:p>
    <w:p w:rsidR="00D01EC0" w:rsidRDefault="00D01EC0" w:rsidP="00D01EC0">
      <w:pPr>
        <w:pStyle w:val="ConsPlusNormal"/>
        <w:spacing w:before="160"/>
        <w:ind w:firstLine="540"/>
        <w:jc w:val="both"/>
      </w:pPr>
      <w:r>
        <w:t>3.6. Начинающий предприниматель самостоятельно несет все расходы, связанные с подготовкой и подачей заявления и приложенных к нему документов.</w:t>
      </w:r>
    </w:p>
    <w:p w:rsidR="00D01EC0" w:rsidRDefault="00D01EC0" w:rsidP="00D01EC0">
      <w:pPr>
        <w:pStyle w:val="ConsPlusNormal"/>
        <w:jc w:val="both"/>
      </w:pPr>
    </w:p>
    <w:p w:rsidR="00D01EC0" w:rsidRDefault="00D01EC0" w:rsidP="00D01EC0">
      <w:pPr>
        <w:pStyle w:val="ConsPlusNormal"/>
        <w:jc w:val="center"/>
        <w:outlineLvl w:val="3"/>
      </w:pPr>
      <w:r>
        <w:t>4. Рассмотрение заявлений начинающих предпринимателей</w:t>
      </w:r>
    </w:p>
    <w:p w:rsidR="00D01EC0" w:rsidRDefault="00D01EC0" w:rsidP="00D01EC0">
      <w:pPr>
        <w:pStyle w:val="ConsPlusNormal"/>
        <w:jc w:val="both"/>
      </w:pPr>
    </w:p>
    <w:p w:rsidR="00D01EC0" w:rsidRDefault="00D01EC0" w:rsidP="00D01EC0">
      <w:pPr>
        <w:pStyle w:val="ConsPlusNormal"/>
        <w:ind w:firstLine="540"/>
        <w:jc w:val="both"/>
      </w:pPr>
      <w:r>
        <w:t xml:space="preserve">4.1. Заявление на получение Гранта начинающие предприниматели предоставляют в Учреждение с пакетом документов самостоятельно или по доверенности в соответствии с </w:t>
      </w:r>
      <w:hyperlink w:anchor="Par3395" w:history="1">
        <w:r>
          <w:rPr>
            <w:color w:val="0000FF"/>
          </w:rPr>
          <w:t>пунктом 3.3</w:t>
        </w:r>
      </w:hyperlink>
      <w:r>
        <w:t xml:space="preserve"> настоящего Положения.</w:t>
      </w:r>
    </w:p>
    <w:p w:rsidR="00D01EC0" w:rsidRDefault="00D01EC0" w:rsidP="00D01EC0">
      <w:pPr>
        <w:pStyle w:val="ConsPlusNormal"/>
        <w:spacing w:before="160"/>
        <w:ind w:firstLine="540"/>
        <w:jc w:val="both"/>
      </w:pPr>
      <w:r>
        <w:t>Подача заявления с пакетом документов на получение Гранта по почте не предусмотрена.</w:t>
      </w:r>
    </w:p>
    <w:p w:rsidR="00D01EC0" w:rsidRDefault="00D01EC0" w:rsidP="00D01EC0">
      <w:pPr>
        <w:pStyle w:val="ConsPlusNormal"/>
        <w:spacing w:before="160"/>
        <w:ind w:firstLine="540"/>
        <w:jc w:val="both"/>
      </w:pPr>
      <w:r>
        <w:t>4.2. Учреждение осуществляет в день приема заявлений, поступающих от начинающих предпринимателей, их регистрацию в журнале регистрации заявлений субъектов малого и среднего предпринимательства (далее - журнал), который должен быть пронумерован, прошнурован и скреплен печатью Учреждения.</w:t>
      </w:r>
    </w:p>
    <w:p w:rsidR="00D01EC0" w:rsidRDefault="00D01EC0" w:rsidP="00D01EC0">
      <w:pPr>
        <w:pStyle w:val="ConsPlusNormal"/>
        <w:spacing w:before="160"/>
        <w:ind w:firstLine="540"/>
        <w:jc w:val="both"/>
      </w:pPr>
      <w:r>
        <w:t>4.3. Прием заявлений с пакетами документов прекращается в сроки, указанные в информации о проведении Конкурса.</w:t>
      </w:r>
    </w:p>
    <w:p w:rsidR="00D01EC0" w:rsidRDefault="00D01EC0" w:rsidP="00D01EC0">
      <w:pPr>
        <w:pStyle w:val="ConsPlusNormal"/>
        <w:spacing w:before="160"/>
        <w:ind w:firstLine="540"/>
        <w:jc w:val="both"/>
      </w:pPr>
      <w:r>
        <w:t>4.4. Заявления от начинающих предпринимателей, поступившие по истечении срока прекращения приема документов, не принимаются к рассмотрению Комиссией.</w:t>
      </w:r>
    </w:p>
    <w:p w:rsidR="00D01EC0" w:rsidRDefault="00D01EC0" w:rsidP="00D01EC0">
      <w:pPr>
        <w:pStyle w:val="ConsPlusNormal"/>
        <w:spacing w:before="160"/>
        <w:ind w:firstLine="540"/>
        <w:jc w:val="both"/>
      </w:pPr>
      <w:r>
        <w:t>4.5. Учреждение в течение 5 рабочих дней со дня регистрации в журнале заявлений, поступающих от субъектов малого и среднего предпринимательства:</w:t>
      </w:r>
    </w:p>
    <w:p w:rsidR="00D01EC0" w:rsidRDefault="00D01EC0" w:rsidP="00D01EC0">
      <w:pPr>
        <w:pStyle w:val="ConsPlusNormal"/>
        <w:spacing w:before="160"/>
        <w:ind w:firstLine="540"/>
        <w:jc w:val="both"/>
      </w:pPr>
      <w:r>
        <w:t>1) осуществляет проверку документов заявителей на соответствие условиям и требованиям настоящего Положения;</w:t>
      </w:r>
    </w:p>
    <w:p w:rsidR="00D01EC0" w:rsidRDefault="00D01EC0" w:rsidP="00D01EC0">
      <w:pPr>
        <w:pStyle w:val="ConsPlusNormal"/>
        <w:spacing w:before="160"/>
        <w:ind w:firstLine="540"/>
        <w:jc w:val="both"/>
      </w:pPr>
      <w:r>
        <w:t>2) передает заявления и пакеты документов в Уполномоченный орган.</w:t>
      </w:r>
    </w:p>
    <w:p w:rsidR="00D01EC0" w:rsidRDefault="00D01EC0" w:rsidP="00D01EC0">
      <w:pPr>
        <w:pStyle w:val="ConsPlusNormal"/>
        <w:spacing w:before="160"/>
        <w:ind w:firstLine="540"/>
        <w:jc w:val="both"/>
      </w:pPr>
      <w:r>
        <w:t>Уполномоченный орган в день получения от Учреждения заявлений с пакетами документов начинающих предпринимателей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D01EC0" w:rsidRDefault="00D01EC0" w:rsidP="00D01EC0">
      <w:pPr>
        <w:pStyle w:val="ConsPlusNormal"/>
        <w:spacing w:before="160"/>
        <w:ind w:firstLine="540"/>
        <w:jc w:val="both"/>
      </w:pPr>
      <w:r>
        <w:t>4.6. Уполномоченный орган в течение 20 рабочих дней со дня регистрации заявлений в автоматизированной системе электронного документооборота "Дело" организует работу по проверке документов начинающих предпринимателей на соответствие условиям и требованиям настоящего Положения.</w:t>
      </w:r>
    </w:p>
    <w:p w:rsidR="00D01EC0" w:rsidRDefault="00D01EC0" w:rsidP="00D01EC0">
      <w:pPr>
        <w:pStyle w:val="ConsPlusNormal"/>
        <w:spacing w:before="160"/>
        <w:ind w:firstLine="540"/>
        <w:jc w:val="both"/>
      </w:pPr>
      <w:r>
        <w:t>4.7. Уполномоченный орган после завершения работы по проверке документов начинающих предпринимателей передает их для дальнейшего рассмотрения членам Комиссии.</w:t>
      </w:r>
    </w:p>
    <w:p w:rsidR="00D01EC0" w:rsidRDefault="00D01EC0" w:rsidP="00D01EC0">
      <w:pPr>
        <w:pStyle w:val="ConsPlusNormal"/>
        <w:spacing w:before="160"/>
        <w:ind w:firstLine="540"/>
        <w:jc w:val="both"/>
      </w:pPr>
      <w:r>
        <w:t>Члены Комиссии в течение 15 рабочих дней со дня передачи Уполномоченным органом сформированных пакетов документов начинающих предпринимателей рассматривают представленные документы и составляют письменные заключения о возможности допуска (отказа в допуске) бизнес-проектов к участию во втором этапе Конкурса.</w:t>
      </w:r>
    </w:p>
    <w:p w:rsidR="00D01EC0" w:rsidRDefault="00D01EC0" w:rsidP="00D01EC0">
      <w:pPr>
        <w:pStyle w:val="ConsPlusNormal"/>
        <w:spacing w:before="160"/>
        <w:ind w:firstLine="540"/>
        <w:jc w:val="both"/>
      </w:pPr>
      <w:r>
        <w:t>4.8.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допуска бизнес-проекта ко второму этапу Конкурса.</w:t>
      </w:r>
    </w:p>
    <w:p w:rsidR="00D01EC0" w:rsidRDefault="00D01EC0" w:rsidP="00D01EC0">
      <w:pPr>
        <w:pStyle w:val="ConsPlusNormal"/>
        <w:spacing w:before="160"/>
        <w:ind w:firstLine="540"/>
        <w:jc w:val="both"/>
      </w:pPr>
      <w:r>
        <w:t xml:space="preserve">4.9. Если заявление начинающего предпринимателя и приложенные к нему документы не соответствуют условиям </w:t>
      </w:r>
      <w:hyperlink w:anchor="Par3329" w:history="1">
        <w:r>
          <w:rPr>
            <w:color w:val="0000FF"/>
          </w:rPr>
          <w:t>разделов 2</w:t>
        </w:r>
      </w:hyperlink>
      <w:r>
        <w:t xml:space="preserve"> и </w:t>
      </w:r>
      <w:hyperlink w:anchor="Par3358" w:history="1">
        <w:r>
          <w:rPr>
            <w:color w:val="0000FF"/>
          </w:rPr>
          <w:t>3</w:t>
        </w:r>
      </w:hyperlink>
      <w:r>
        <w:t xml:space="preserve"> настоящего Положения, начинающему предпринимателю отказывается в участии во втором этапе Конкурса.</w:t>
      </w:r>
    </w:p>
    <w:p w:rsidR="00D01EC0" w:rsidRDefault="00D01EC0" w:rsidP="00D01EC0">
      <w:pPr>
        <w:pStyle w:val="ConsPlusNormal"/>
        <w:spacing w:before="160"/>
        <w:ind w:firstLine="540"/>
        <w:jc w:val="both"/>
      </w:pPr>
      <w:r>
        <w:t>Решение об отказе в участии в Конкурсе оформляется протоколом. В протоколе приводится перечень заявлений начинающих предпринимателей, которые не признаны участниками второго этапа Конкурса, с указанием причин отказа. Протокол подписывается председателем и членами Комиссии.</w:t>
      </w:r>
    </w:p>
    <w:p w:rsidR="00D01EC0" w:rsidRDefault="00D01EC0" w:rsidP="00D01EC0">
      <w:pPr>
        <w:pStyle w:val="ConsPlusNormal"/>
        <w:spacing w:before="160"/>
        <w:ind w:firstLine="540"/>
        <w:jc w:val="both"/>
      </w:pPr>
      <w:r>
        <w:lastRenderedPageBreak/>
        <w:t>В течение пяти дней со дня подписания протокола комиссии (прохождения первого этапа Конкурса) Уполномоченный орган направляет уведомление начинающим предпринимателям о причинах отказа в участии в Конкурсе.</w:t>
      </w:r>
    </w:p>
    <w:p w:rsidR="00D01EC0" w:rsidRDefault="00D01EC0" w:rsidP="00D01EC0">
      <w:pPr>
        <w:pStyle w:val="ConsPlusNormal"/>
        <w:spacing w:before="160"/>
        <w:ind w:firstLine="540"/>
        <w:jc w:val="both"/>
      </w:pPr>
      <w:r>
        <w:t xml:space="preserve">4.10. Если заявление начинающего предпринимателя и приложенные к нему документы соответствуют условиям </w:t>
      </w:r>
      <w:hyperlink w:anchor="Par3329" w:history="1">
        <w:r>
          <w:rPr>
            <w:color w:val="0000FF"/>
          </w:rPr>
          <w:t>разделов 2</w:t>
        </w:r>
      </w:hyperlink>
      <w:r>
        <w:t xml:space="preserve"> и </w:t>
      </w:r>
      <w:hyperlink w:anchor="Par3358" w:history="1">
        <w:r>
          <w:rPr>
            <w:color w:val="0000FF"/>
          </w:rPr>
          <w:t>3</w:t>
        </w:r>
      </w:hyperlink>
      <w:r>
        <w:t xml:space="preserve"> настоящего Положения, начинающий предприниматель допускается к участию во втором этапе Конкурса.</w:t>
      </w:r>
    </w:p>
    <w:p w:rsidR="00D01EC0" w:rsidRDefault="00D01EC0" w:rsidP="00D01EC0">
      <w:pPr>
        <w:pStyle w:val="ConsPlusNormal"/>
        <w:jc w:val="both"/>
      </w:pPr>
    </w:p>
    <w:p w:rsidR="00D01EC0" w:rsidRDefault="00D01EC0" w:rsidP="00D01EC0">
      <w:pPr>
        <w:pStyle w:val="ConsPlusNormal"/>
        <w:jc w:val="center"/>
        <w:outlineLvl w:val="3"/>
      </w:pPr>
      <w:r>
        <w:t>5. Порядок и критерии проведения Конкурса</w:t>
      </w:r>
    </w:p>
    <w:p w:rsidR="00D01EC0" w:rsidRDefault="00D01EC0" w:rsidP="00D01EC0">
      <w:pPr>
        <w:pStyle w:val="ConsPlusNormal"/>
        <w:jc w:val="both"/>
      </w:pPr>
    </w:p>
    <w:p w:rsidR="00D01EC0" w:rsidRDefault="00D01EC0" w:rsidP="00D01EC0">
      <w:pPr>
        <w:pStyle w:val="ConsPlusNormal"/>
        <w:ind w:firstLine="540"/>
        <w:jc w:val="both"/>
      </w:pPr>
      <w:r>
        <w:t>5.1. Конкурс проводится два раза в год при наличии средств консолидированного бюджета.</w:t>
      </w:r>
    </w:p>
    <w:p w:rsidR="00D01EC0" w:rsidRDefault="00D01EC0" w:rsidP="00D01EC0">
      <w:pPr>
        <w:pStyle w:val="ConsPlusNormal"/>
        <w:spacing w:before="160"/>
        <w:ind w:firstLine="540"/>
        <w:jc w:val="both"/>
      </w:pPr>
      <w:r>
        <w:t>Конкурс проводится в следующем порядке:</w:t>
      </w:r>
    </w:p>
    <w:p w:rsidR="00D01EC0" w:rsidRDefault="00D01EC0" w:rsidP="00D01EC0">
      <w:pPr>
        <w:pStyle w:val="ConsPlusNormal"/>
        <w:spacing w:before="160"/>
        <w:ind w:firstLine="540"/>
        <w:jc w:val="both"/>
      </w:pPr>
      <w:r>
        <w:t xml:space="preserve">- первый этап - оценка Комиссией соответствия бизнес-проектов начинающих предпринимателей требованиям (условиям), установленным </w:t>
      </w:r>
      <w:hyperlink w:anchor="Par3329" w:history="1">
        <w:r>
          <w:rPr>
            <w:color w:val="0000FF"/>
          </w:rPr>
          <w:t>разделами 2</w:t>
        </w:r>
      </w:hyperlink>
      <w:r>
        <w:t xml:space="preserve"> и </w:t>
      </w:r>
      <w:hyperlink w:anchor="Par3358" w:history="1">
        <w:r>
          <w:rPr>
            <w:color w:val="0000FF"/>
          </w:rPr>
          <w:t>3</w:t>
        </w:r>
      </w:hyperlink>
      <w:r>
        <w:t xml:space="preserve"> настоящего Положения;</w:t>
      </w:r>
    </w:p>
    <w:p w:rsidR="00D01EC0" w:rsidRDefault="00D01EC0" w:rsidP="00D01EC0">
      <w:pPr>
        <w:pStyle w:val="ConsPlusNormal"/>
        <w:spacing w:before="160"/>
        <w:ind w:firstLine="540"/>
        <w:jc w:val="both"/>
      </w:pPr>
      <w:r>
        <w:t>- второй этап - защита бизнес-проектов начинающими предпринимателями перед Комиссией.</w:t>
      </w:r>
    </w:p>
    <w:p w:rsidR="00D01EC0" w:rsidRDefault="00D01EC0" w:rsidP="00D01EC0">
      <w:pPr>
        <w:pStyle w:val="ConsPlusNormal"/>
        <w:spacing w:before="160"/>
        <w:ind w:firstLine="540"/>
        <w:jc w:val="both"/>
      </w:pPr>
      <w:r>
        <w:t xml:space="preserve">5.2. На первом этапе Конкурса проводится комплексная оценка соответствия пакета документов, представленного к участию в Конкурсе на получение Гранта начинающим предпринимателем, условиям и требованиям, установленным </w:t>
      </w:r>
      <w:hyperlink w:anchor="Par3329" w:history="1">
        <w:r>
          <w:rPr>
            <w:color w:val="0000FF"/>
          </w:rPr>
          <w:t>разделами 2</w:t>
        </w:r>
      </w:hyperlink>
      <w:r>
        <w:t xml:space="preserve"> и </w:t>
      </w:r>
      <w:hyperlink w:anchor="Par3358" w:history="1">
        <w:r>
          <w:rPr>
            <w:color w:val="0000FF"/>
          </w:rPr>
          <w:t>3</w:t>
        </w:r>
      </w:hyperlink>
      <w:r>
        <w:t xml:space="preserve"> настоящего Положения.</w:t>
      </w:r>
    </w:p>
    <w:p w:rsidR="00D01EC0" w:rsidRDefault="00D01EC0" w:rsidP="00D01EC0">
      <w:pPr>
        <w:pStyle w:val="ConsPlusNormal"/>
        <w:spacing w:before="160"/>
        <w:ind w:firstLine="540"/>
        <w:jc w:val="both"/>
      </w:pPr>
      <w:r>
        <w:t>5.3. По результатам первого этапа Конкурса Комиссия принимает решение о допуске или об отказе в допуске начинающего предпринимателя к участию во втором этапе Конкурса и в течение пяти рабочих дней направляет ему уведомление об отказе или о допуске к презентационной защите бизнес-проекта.</w:t>
      </w:r>
    </w:p>
    <w:p w:rsidR="00D01EC0" w:rsidRDefault="00D01EC0" w:rsidP="00D01EC0">
      <w:pPr>
        <w:pStyle w:val="ConsPlusNormal"/>
        <w:spacing w:before="160"/>
        <w:ind w:firstLine="540"/>
        <w:jc w:val="both"/>
      </w:pPr>
      <w:r>
        <w:t>5.4. На втором этапе Конкурса проводится защита бизнес-проектов начинающих предпринимателей, которая осуществляется согласно 10-балльной шкале с занесением данных в оценочную ведомость и протокол Комиссии.</w:t>
      </w:r>
    </w:p>
    <w:p w:rsidR="00D01EC0" w:rsidRDefault="00D01EC0" w:rsidP="00D01EC0">
      <w:pPr>
        <w:pStyle w:val="ConsPlusNormal"/>
        <w:spacing w:before="160"/>
        <w:ind w:firstLine="540"/>
        <w:jc w:val="both"/>
      </w:pPr>
      <w:r>
        <w:t>5.5. На втором этапе Конкурса бизнес-проекты начинающих предпринимателей Комиссия оценивает с учетом презентационной защиты начинающими предпринимателями бизнес-проекта по следующим критериям:</w:t>
      </w:r>
    </w:p>
    <w:p w:rsidR="00D01EC0" w:rsidRDefault="00D01EC0" w:rsidP="00D01EC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4819"/>
      </w:tblGrid>
      <w:tr w:rsidR="00D01EC0" w:rsidTr="00D85B3B">
        <w:tc>
          <w:tcPr>
            <w:tcW w:w="4139" w:type="dxa"/>
            <w:vMerge w:val="restart"/>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1. Размер собственных средств, вложенных в реализацию бизнес-проекта</w:t>
            </w: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15% и выше - 3 балла</w:t>
            </w:r>
          </w:p>
        </w:tc>
      </w:tr>
      <w:tr w:rsidR="00D01EC0" w:rsidTr="00D85B3B">
        <w:tc>
          <w:tcPr>
            <w:tcW w:w="4139" w:type="dxa"/>
            <w:vMerge/>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50% и выше - 7 баллов</w:t>
            </w:r>
          </w:p>
        </w:tc>
      </w:tr>
      <w:tr w:rsidR="00D01EC0" w:rsidTr="00D85B3B">
        <w:tc>
          <w:tcPr>
            <w:tcW w:w="4139" w:type="dxa"/>
            <w:vMerge/>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100% - 10 баллов</w:t>
            </w:r>
          </w:p>
        </w:tc>
      </w:tr>
      <w:tr w:rsidR="00D01EC0" w:rsidTr="00D85B3B">
        <w:tc>
          <w:tcPr>
            <w:tcW w:w="4139" w:type="dxa"/>
            <w:vMerge w:val="restart"/>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2. Количество созданных новых рабочих мест с момента регистрации начинающего предпринимателя</w:t>
            </w: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от 0 до 2 единиц - 0 баллов</w:t>
            </w:r>
          </w:p>
        </w:tc>
      </w:tr>
      <w:tr w:rsidR="00D01EC0" w:rsidTr="00D85B3B">
        <w:tc>
          <w:tcPr>
            <w:tcW w:w="4139" w:type="dxa"/>
            <w:vMerge/>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от 3 до 9 единиц - 5 баллов</w:t>
            </w:r>
          </w:p>
        </w:tc>
      </w:tr>
      <w:tr w:rsidR="00D01EC0" w:rsidTr="00D85B3B">
        <w:tc>
          <w:tcPr>
            <w:tcW w:w="4139" w:type="dxa"/>
            <w:vMerge/>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свыше 10 единиц - 10 баллов</w:t>
            </w:r>
          </w:p>
        </w:tc>
      </w:tr>
      <w:tr w:rsidR="00D01EC0" w:rsidTr="00D85B3B">
        <w:tc>
          <w:tcPr>
            <w:tcW w:w="4139" w:type="dxa"/>
            <w:vMerge w:val="restart"/>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3. Наличие опыта работы по соответствующему бизнес-проекту направлению деятельности</w:t>
            </w: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отсутствие опыта - 0 баллов</w:t>
            </w:r>
          </w:p>
        </w:tc>
      </w:tr>
      <w:tr w:rsidR="00D01EC0" w:rsidTr="00D85B3B">
        <w:tc>
          <w:tcPr>
            <w:tcW w:w="4139" w:type="dxa"/>
            <w:vMerge/>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от 1 года до 3 лет - 5 баллов</w:t>
            </w:r>
          </w:p>
        </w:tc>
      </w:tr>
      <w:tr w:rsidR="00D01EC0" w:rsidTr="00D85B3B">
        <w:tc>
          <w:tcPr>
            <w:tcW w:w="4139" w:type="dxa"/>
            <w:vMerge/>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свыше 3 лет - 10 баллов</w:t>
            </w:r>
          </w:p>
        </w:tc>
      </w:tr>
      <w:tr w:rsidR="00D01EC0" w:rsidTr="00D85B3B">
        <w:tc>
          <w:tcPr>
            <w:tcW w:w="4139" w:type="dxa"/>
            <w:vMerge w:val="restart"/>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4. Наличие помещения</w:t>
            </w: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отсутствие помещения - 0 баллов</w:t>
            </w:r>
          </w:p>
        </w:tc>
      </w:tr>
      <w:tr w:rsidR="00D01EC0" w:rsidTr="00D85B3B">
        <w:tc>
          <w:tcPr>
            <w:tcW w:w="4139" w:type="dxa"/>
            <w:vMerge/>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аренда помещения - 5 баллов</w:t>
            </w:r>
          </w:p>
        </w:tc>
      </w:tr>
      <w:tr w:rsidR="00D01EC0" w:rsidTr="00D85B3B">
        <w:tc>
          <w:tcPr>
            <w:tcW w:w="4139" w:type="dxa"/>
            <w:vMerge/>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собственное помещение - 10 баллов</w:t>
            </w:r>
          </w:p>
        </w:tc>
      </w:tr>
      <w:tr w:rsidR="00D01EC0" w:rsidTr="00D85B3B">
        <w:tc>
          <w:tcPr>
            <w:tcW w:w="4139" w:type="dxa"/>
            <w:vMerge w:val="restart"/>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5. Реализация бизнес-проекта</w:t>
            </w: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планируется - 0 баллов</w:t>
            </w:r>
          </w:p>
        </w:tc>
      </w:tr>
      <w:tr w:rsidR="00D01EC0" w:rsidTr="00D85B3B">
        <w:tc>
          <w:tcPr>
            <w:tcW w:w="4139" w:type="dxa"/>
            <w:vMerge/>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реализуется до 6 месяцев - 5 баллов</w:t>
            </w:r>
          </w:p>
        </w:tc>
      </w:tr>
      <w:tr w:rsidR="00D01EC0" w:rsidTr="00D85B3B">
        <w:tc>
          <w:tcPr>
            <w:tcW w:w="4139" w:type="dxa"/>
            <w:vMerge/>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jc w:val="both"/>
            </w:pP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реализуется свыше 6 месяцев - 10 баллов</w:t>
            </w:r>
          </w:p>
        </w:tc>
      </w:tr>
      <w:tr w:rsidR="00D01EC0" w:rsidTr="00D85B3B">
        <w:tc>
          <w:tcPr>
            <w:tcW w:w="413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r>
              <w:t>Средний балл защиты бизнес-проекта</w:t>
            </w:r>
          </w:p>
        </w:tc>
        <w:tc>
          <w:tcPr>
            <w:tcW w:w="4819" w:type="dxa"/>
            <w:tcBorders>
              <w:top w:val="single" w:sz="4" w:space="0" w:color="auto"/>
              <w:left w:val="single" w:sz="4" w:space="0" w:color="auto"/>
              <w:bottom w:val="single" w:sz="4" w:space="0" w:color="auto"/>
              <w:right w:val="single" w:sz="4" w:space="0" w:color="auto"/>
            </w:tcBorders>
          </w:tcPr>
          <w:p w:rsidR="00D01EC0" w:rsidRDefault="00D01EC0" w:rsidP="00D85B3B">
            <w:pPr>
              <w:pStyle w:val="ConsPlusNormal"/>
            </w:pPr>
          </w:p>
        </w:tc>
      </w:tr>
    </w:tbl>
    <w:p w:rsidR="00D01EC0" w:rsidRDefault="00D01EC0" w:rsidP="00D01EC0">
      <w:pPr>
        <w:pStyle w:val="ConsPlusNormal"/>
        <w:jc w:val="both"/>
      </w:pPr>
    </w:p>
    <w:p w:rsidR="00D01EC0" w:rsidRDefault="00D01EC0" w:rsidP="00D01EC0">
      <w:pPr>
        <w:pStyle w:val="ConsPlusNormal"/>
        <w:ind w:firstLine="540"/>
        <w:jc w:val="both"/>
      </w:pPr>
      <w:r>
        <w:t>5.6. Очередность предоставления Гранта начинающим предпринимателям устанавливается по степени убывания величины среднего балла защиты бизнес-проекта.</w:t>
      </w:r>
    </w:p>
    <w:p w:rsidR="00D01EC0" w:rsidRDefault="00D01EC0" w:rsidP="00D01EC0">
      <w:pPr>
        <w:pStyle w:val="ConsPlusNormal"/>
        <w:spacing w:before="160"/>
        <w:ind w:firstLine="540"/>
        <w:jc w:val="both"/>
      </w:pPr>
      <w:r>
        <w:t>В случае если два и более бизнес-проекта имеют одинаковые показатели, очередность предоставления Гранта устанавливается в зависимости от даты поступления бизнес-проекта на Конкурс.</w:t>
      </w:r>
    </w:p>
    <w:p w:rsidR="00D01EC0" w:rsidRDefault="00D01EC0" w:rsidP="00D01EC0">
      <w:pPr>
        <w:pStyle w:val="ConsPlusNormal"/>
        <w:spacing w:before="160"/>
        <w:ind w:firstLine="540"/>
        <w:jc w:val="both"/>
      </w:pPr>
      <w:r>
        <w:t>5.7. Решение о предоставлении Грантов принимается большинством голосов членов Комиссии и оформляется протоколом.</w:t>
      </w:r>
    </w:p>
    <w:p w:rsidR="00D01EC0" w:rsidRDefault="00D01EC0" w:rsidP="00D01EC0">
      <w:pPr>
        <w:pStyle w:val="ConsPlusNormal"/>
        <w:spacing w:before="160"/>
        <w:ind w:firstLine="540"/>
        <w:jc w:val="both"/>
      </w:pPr>
      <w:r>
        <w:t>5.8. Протокол Комиссии является основанием для принятия постановления администрации города Владивостока о предоставлении Грантов.</w:t>
      </w:r>
    </w:p>
    <w:p w:rsidR="00D01EC0" w:rsidRDefault="00D01EC0" w:rsidP="00D01EC0">
      <w:pPr>
        <w:pStyle w:val="ConsPlusNormal"/>
        <w:spacing w:before="160"/>
        <w:ind w:firstLine="540"/>
        <w:jc w:val="both"/>
      </w:pPr>
      <w:r>
        <w:t xml:space="preserve">5.9. Выплата Грантов производится в форме субсидий. 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начинающим </w:t>
      </w:r>
      <w:r>
        <w:lastRenderedPageBreak/>
        <w:t>предпринимателем.</w:t>
      </w:r>
    </w:p>
    <w:p w:rsidR="00D01EC0" w:rsidRDefault="00D01EC0" w:rsidP="00D01EC0">
      <w:pPr>
        <w:pStyle w:val="ConsPlusNormal"/>
        <w:spacing w:before="160"/>
        <w:ind w:firstLine="540"/>
        <w:jc w:val="both"/>
      </w:pPr>
      <w:r>
        <w:t xml:space="preserve">5.10. Уполномоченный орган в течение 5 (пяти) дней с даты принятия решения о выделении Грантов направляет заявителю письменное уведомление о предоставлении Гранта или об отказе в предоставлении Гранта (с указанием причины отказа) согласно </w:t>
      </w:r>
      <w:hyperlink w:anchor="Par4403" w:history="1">
        <w:r>
          <w:rPr>
            <w:color w:val="0000FF"/>
          </w:rPr>
          <w:t>форме 17</w:t>
        </w:r>
      </w:hyperlink>
      <w:r>
        <w:t>.</w:t>
      </w:r>
    </w:p>
    <w:p w:rsidR="00D01EC0" w:rsidRDefault="00D01EC0" w:rsidP="00D01EC0">
      <w:pPr>
        <w:pStyle w:val="ConsPlusNormal"/>
        <w:jc w:val="both"/>
      </w:pPr>
    </w:p>
    <w:p w:rsidR="00D01EC0" w:rsidRDefault="00D01EC0" w:rsidP="00D01EC0">
      <w:pPr>
        <w:pStyle w:val="ConsPlusNormal"/>
        <w:jc w:val="center"/>
        <w:outlineLvl w:val="3"/>
      </w:pPr>
      <w:r>
        <w:t>6. Порядок предоставления</w:t>
      </w:r>
    </w:p>
    <w:p w:rsidR="00D01EC0" w:rsidRDefault="00D01EC0" w:rsidP="00D01EC0">
      <w:pPr>
        <w:pStyle w:val="ConsPlusNormal"/>
        <w:jc w:val="center"/>
      </w:pPr>
      <w:r>
        <w:t>Грантов начинающим предпринимателям</w:t>
      </w:r>
    </w:p>
    <w:p w:rsidR="00D01EC0" w:rsidRDefault="00D01EC0" w:rsidP="00D01EC0">
      <w:pPr>
        <w:pStyle w:val="ConsPlusNormal"/>
        <w:jc w:val="both"/>
      </w:pPr>
    </w:p>
    <w:p w:rsidR="00D01EC0" w:rsidRDefault="00D01EC0" w:rsidP="00D01EC0">
      <w:pPr>
        <w:pStyle w:val="ConsPlusNormal"/>
        <w:ind w:firstLine="540"/>
        <w:jc w:val="both"/>
      </w:pPr>
      <w:r>
        <w:t>6.1. В течение 30 (тридцати) дней с даты принятия Комиссией решения о предоставлении Грантов заключается договор.</w:t>
      </w:r>
    </w:p>
    <w:p w:rsidR="00D01EC0" w:rsidRDefault="00D01EC0" w:rsidP="00D01EC0">
      <w:pPr>
        <w:pStyle w:val="ConsPlusNormal"/>
        <w:spacing w:before="160"/>
        <w:ind w:firstLine="540"/>
        <w:jc w:val="both"/>
      </w:pPr>
      <w:r>
        <w:t>6.2. Гранты перечисляются непосредственно на счет получателя субсидий.</w:t>
      </w:r>
    </w:p>
    <w:p w:rsidR="00D01EC0" w:rsidRDefault="00D01EC0" w:rsidP="00D01EC0">
      <w:pPr>
        <w:pStyle w:val="ConsPlusNormal"/>
        <w:spacing w:before="160"/>
        <w:ind w:firstLine="540"/>
        <w:jc w:val="both"/>
      </w:pPr>
      <w:r>
        <w:t>6.3. Перечисление Грантов осуществляется в соответствии с утвержденными бюджетными ассигнованиями и в пределах принятых бюджетных обязательств на текущий финансовый год по мере поступления финансовых средств из бюджетов всех уровней, предусмотренных на реализацию мероприятий по государственной поддержке малого и среднего предпринимательства.</w:t>
      </w:r>
    </w:p>
    <w:p w:rsidR="00D01EC0" w:rsidRDefault="00D01EC0" w:rsidP="00D01EC0">
      <w:pPr>
        <w:pStyle w:val="ConsPlusNormal"/>
        <w:spacing w:before="160"/>
        <w:ind w:firstLine="540"/>
        <w:jc w:val="both"/>
      </w:pPr>
      <w:r>
        <w:t xml:space="preserve">6.4. Исключен. - </w:t>
      </w:r>
      <w:hyperlink r:id="rId13" w:history="1">
        <w:r>
          <w:rPr>
            <w:color w:val="0000FF"/>
          </w:rPr>
          <w:t>Постановление</w:t>
        </w:r>
      </w:hyperlink>
      <w:r>
        <w:t xml:space="preserve"> администрации г. Владивостока от 26.02.2016 N 588.</w:t>
      </w:r>
    </w:p>
    <w:p w:rsidR="00D01EC0" w:rsidRDefault="00D01EC0" w:rsidP="00D01EC0">
      <w:pPr>
        <w:pStyle w:val="ConsPlusNormal"/>
        <w:jc w:val="both"/>
      </w:pPr>
    </w:p>
    <w:p w:rsidR="00D01EC0" w:rsidRDefault="00D01EC0" w:rsidP="00D01EC0">
      <w:pPr>
        <w:pStyle w:val="ConsPlusNormal"/>
        <w:jc w:val="center"/>
        <w:outlineLvl w:val="3"/>
      </w:pPr>
      <w:r>
        <w:t>7. Контроль и порядок возврата Гранта</w:t>
      </w:r>
    </w:p>
    <w:p w:rsidR="00D01EC0" w:rsidRDefault="00D01EC0" w:rsidP="00D01EC0">
      <w:pPr>
        <w:pStyle w:val="ConsPlusNormal"/>
        <w:jc w:val="both"/>
      </w:pPr>
    </w:p>
    <w:p w:rsidR="00D01EC0" w:rsidRDefault="00D01EC0" w:rsidP="00D01EC0">
      <w:pPr>
        <w:pStyle w:val="ConsPlusNormal"/>
        <w:ind w:firstLine="540"/>
        <w:jc w:val="both"/>
      </w:pPr>
      <w:r>
        <w:t>7.1. Контроль за правильным расчетом размера Гранта и его соответствием документам, подтверждающим фактические объемы затрат начинающего предпринимателя, а также за соблюдением начинающим предпринимателем условий, установленных при предоставлении Гранта, осуществляет Учреждение.</w:t>
      </w:r>
    </w:p>
    <w:p w:rsidR="00D01EC0" w:rsidRDefault="00D01EC0" w:rsidP="00D01EC0">
      <w:pPr>
        <w:pStyle w:val="ConsPlusNormal"/>
        <w:spacing w:before="160"/>
        <w:ind w:firstLine="540"/>
        <w:jc w:val="both"/>
      </w:pPr>
      <w:r>
        <w:t xml:space="preserve">7.2. В случае нарушения условий предоставления Гранта, установленных в </w:t>
      </w:r>
      <w:hyperlink w:anchor="Par3329" w:history="1">
        <w:r>
          <w:rPr>
            <w:color w:val="0000FF"/>
          </w:rPr>
          <w:t>разделе 2</w:t>
        </w:r>
      </w:hyperlink>
      <w:r>
        <w:t xml:space="preserve"> настоящего Положения (далее - нарушение), начинающий предприниматель обязан осуществить возврат Гранта в бюджет Владивостокского городского округа.</w:t>
      </w:r>
    </w:p>
    <w:p w:rsidR="00D01EC0" w:rsidRDefault="00D01EC0" w:rsidP="00D01EC0">
      <w:pPr>
        <w:pStyle w:val="ConsPlusNormal"/>
        <w:spacing w:before="160"/>
        <w:ind w:firstLine="540"/>
        <w:jc w:val="both"/>
      </w:pPr>
      <w:r>
        <w:t>7.3. Требование о возврате Гранта в бюджет Владивостокского городского округа (далее - требование) направляется начинающему предпринимателю Уполномоченным органом в пятидневный срок со дня обнаружения нарушения.</w:t>
      </w:r>
    </w:p>
    <w:p w:rsidR="00D01EC0" w:rsidRDefault="00D01EC0" w:rsidP="00D01EC0">
      <w:pPr>
        <w:pStyle w:val="ConsPlusNormal"/>
        <w:spacing w:before="160"/>
        <w:ind w:firstLine="540"/>
        <w:jc w:val="both"/>
      </w:pPr>
      <w:bookmarkStart w:id="7" w:name="Par3474"/>
      <w:bookmarkEnd w:id="7"/>
      <w:r>
        <w:t>7.4. Возврат Гранта производится начинающим предпринимателем в течение пяти рабочих дней со дня получения требования от Уполномоченного органа по реквизитам и коду классификации доходов бюджетов Российской Федерации, указанным в требовании, - в полном объеме.</w:t>
      </w:r>
    </w:p>
    <w:p w:rsidR="00D01EC0" w:rsidRDefault="00D01EC0" w:rsidP="00D01EC0">
      <w:pPr>
        <w:pStyle w:val="ConsPlusNormal"/>
        <w:spacing w:before="160"/>
        <w:ind w:firstLine="540"/>
        <w:jc w:val="both"/>
      </w:pPr>
      <w:r>
        <w:t>7.5. Требование начинающему предпринимателю направляется Уполномоченным органом в пятидневный срок со дня установления нарушения.</w:t>
      </w:r>
    </w:p>
    <w:p w:rsidR="00D01EC0" w:rsidRDefault="00D01EC0" w:rsidP="00D01EC0">
      <w:pPr>
        <w:pStyle w:val="ConsPlusNormal"/>
        <w:spacing w:before="160"/>
        <w:ind w:firstLine="540"/>
        <w:jc w:val="both"/>
      </w:pPr>
      <w:r>
        <w:t>7.6. Возврат Гранта производится начинающим предпринимателем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D01EC0" w:rsidRDefault="00D01EC0" w:rsidP="00D01EC0">
      <w:pPr>
        <w:pStyle w:val="ConsPlusNormal"/>
        <w:spacing w:before="160"/>
        <w:ind w:firstLine="540"/>
        <w:jc w:val="both"/>
      </w:pPr>
      <w:r>
        <w:t xml:space="preserve">7.7. В случае неисполнения начинающим предпринимателем обязанности, предусмотренной </w:t>
      </w:r>
      <w:hyperlink w:anchor="Par3474" w:history="1">
        <w:r>
          <w:rPr>
            <w:color w:val="0000FF"/>
          </w:rPr>
          <w:t>пунктом 7.4</w:t>
        </w:r>
      </w:hyperlink>
      <w:r>
        <w:t xml:space="preserve"> настоящего Положения, возврат Гранта осуществляется в судебном порядке.</w:t>
      </w:r>
    </w:p>
    <w:p w:rsidR="00D01EC0" w:rsidRDefault="00D01EC0" w:rsidP="00D01EC0">
      <w:pPr>
        <w:pStyle w:val="ConsPlusNormal"/>
        <w:jc w:val="both"/>
      </w:pPr>
    </w:p>
    <w:p w:rsidR="00D01EC0" w:rsidRDefault="00D01EC0" w:rsidP="00D01EC0">
      <w:pPr>
        <w:pStyle w:val="ConsPlusNormal"/>
        <w:jc w:val="right"/>
      </w:pPr>
      <w:r>
        <w:t>Начальник управления экономики и развития</w:t>
      </w:r>
    </w:p>
    <w:p w:rsidR="00D01EC0" w:rsidRDefault="00D01EC0" w:rsidP="00D01EC0">
      <w:pPr>
        <w:pStyle w:val="ConsPlusNormal"/>
        <w:jc w:val="right"/>
      </w:pPr>
      <w:r>
        <w:t>предпринимательства администрации</w:t>
      </w:r>
    </w:p>
    <w:p w:rsidR="00D01EC0" w:rsidRDefault="00D01EC0" w:rsidP="00D01EC0">
      <w:pPr>
        <w:pStyle w:val="ConsPlusNormal"/>
        <w:jc w:val="right"/>
      </w:pPr>
      <w:r>
        <w:t>города Владивостока</w:t>
      </w:r>
    </w:p>
    <w:p w:rsidR="00D01EC0" w:rsidRDefault="00D01EC0" w:rsidP="00D01EC0">
      <w:pPr>
        <w:pStyle w:val="ConsPlusNormal"/>
        <w:jc w:val="right"/>
      </w:pPr>
      <w:r>
        <w:t>С.Н.БАШКИРЕВА</w:t>
      </w:r>
    </w:p>
    <w:p w:rsidR="00D01EC0" w:rsidRDefault="00D01EC0" w:rsidP="00D01EC0">
      <w:pPr>
        <w:pStyle w:val="ConsPlusNormal"/>
        <w:jc w:val="both"/>
      </w:pPr>
    </w:p>
    <w:p w:rsidR="00D01EC0" w:rsidRDefault="00D01EC0" w:rsidP="00D01EC0">
      <w:pPr>
        <w:pStyle w:val="ConsPlusNormal"/>
        <w:jc w:val="both"/>
      </w:pPr>
    </w:p>
    <w:p w:rsidR="00D01EC0" w:rsidRDefault="00D01EC0" w:rsidP="00D01EC0">
      <w:pPr>
        <w:pStyle w:val="ConsPlusNormal"/>
        <w:jc w:val="both"/>
      </w:pPr>
      <w:bookmarkStart w:id="8" w:name="_GoBack"/>
      <w:bookmarkEnd w:id="8"/>
    </w:p>
    <w:sectPr w:rsidR="00D01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C0"/>
    <w:rsid w:val="002029E0"/>
    <w:rsid w:val="00D01EC0"/>
    <w:rsid w:val="00D05E89"/>
    <w:rsid w:val="00D609B4"/>
    <w:rsid w:val="00EC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5FAFF-BF94-4C09-BE03-5888A19F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E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EC0"/>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3">
    <w:name w:val="Balloon Text"/>
    <w:basedOn w:val="a"/>
    <w:link w:val="a4"/>
    <w:uiPriority w:val="99"/>
    <w:semiHidden/>
    <w:unhideWhenUsed/>
    <w:rsid w:val="00D01E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1EC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8E1210D45877B0AE721DB20FE372486878DD6EE86664A13A0E31D8BdCu5G" TargetMode="External"/><Relationship Id="rId13" Type="http://schemas.openxmlformats.org/officeDocument/2006/relationships/hyperlink" Target="consultantplus://offline/ref=65A8E1210D45877B0AE73FD63692692B848ED3D2EF86641E48FFB840DCCC19E1A3E305E39830D71D59A734d2uCG" TargetMode="External"/><Relationship Id="rId3" Type="http://schemas.openxmlformats.org/officeDocument/2006/relationships/webSettings" Target="webSettings.xml"/><Relationship Id="rId7" Type="http://schemas.openxmlformats.org/officeDocument/2006/relationships/hyperlink" Target="consultantplus://offline/ref=65A8E1210D45877B0AE721DB20FE372486878CDCE286664A13A0E31D8BdCu5G" TargetMode="External"/><Relationship Id="rId12" Type="http://schemas.openxmlformats.org/officeDocument/2006/relationships/hyperlink" Target="consultantplus://offline/ref=65A8E1210D45877B0AE73FD63692692B848ED3D2E787641C47F6E54AD49515E3A4EC5AF49F79DB1C59A73128d4u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A8E1210D45877B0AE73FD63692692B848ED3D2EF8E681F46FFB840DCCC19E1dAu3G" TargetMode="External"/><Relationship Id="rId11" Type="http://schemas.openxmlformats.org/officeDocument/2006/relationships/hyperlink" Target="consultantplus://offline/ref=65A8E1210D45877B0AE73FD63692692B848ED3D2EF86641E48FFB840DCCC19E1A3E305E39830D71D59A734d2uDG" TargetMode="External"/><Relationship Id="rId5" Type="http://schemas.openxmlformats.org/officeDocument/2006/relationships/hyperlink" Target="consultantplus://offline/ref=65A8E1210D45877B0AE721DB20FE372486878DD6EE86664A13A0E31D8BdCu5G" TargetMode="External"/><Relationship Id="rId15" Type="http://schemas.openxmlformats.org/officeDocument/2006/relationships/theme" Target="theme/theme1.xml"/><Relationship Id="rId10" Type="http://schemas.openxmlformats.org/officeDocument/2006/relationships/hyperlink" Target="consultantplus://offline/ref=65A8E1210D45877B0AE721DB20FE372486878DD6EE86664A13A0E31D8BC513B6E4AC5CA1DC3DD61Cd5u0G" TargetMode="External"/><Relationship Id="rId4" Type="http://schemas.openxmlformats.org/officeDocument/2006/relationships/hyperlink" Target="consultantplus://offline/ref=65A8E1210D45877B0AE721DB20FE372486878CDBE282664A13A0E31D8BdCu5G" TargetMode="External"/><Relationship Id="rId9" Type="http://schemas.openxmlformats.org/officeDocument/2006/relationships/hyperlink" Target="consultantplus://offline/ref=65A8E1210D45877B0AE721DB20FE3724858C8ADFE582664A13A0E31D8BC513B6E4AC5CA1DC3DD61Cd5u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3853</Words>
  <Characters>21964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cp:lastPrinted>2017-09-27T01:57:00Z</cp:lastPrinted>
  <dcterms:created xsi:type="dcterms:W3CDTF">2017-09-27T01:57:00Z</dcterms:created>
  <dcterms:modified xsi:type="dcterms:W3CDTF">2017-09-27T02:09:00Z</dcterms:modified>
</cp:coreProperties>
</file>